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E1E" w:rsidRDefault="008F6E62" w:rsidP="00FF2A12">
      <w:pPr>
        <w:suppressLineNumbers/>
        <w:jc w:val="center"/>
      </w:pPr>
      <w:r>
        <w:t>_</w:t>
      </w:r>
      <w:r w:rsidR="00FF2A12">
        <w:t>______________________________________________</w:t>
      </w:r>
    </w:p>
    <w:p w:rsidR="00606E1E" w:rsidRDefault="00606E1E" w:rsidP="00FF2A12">
      <w:pPr>
        <w:suppressLineNumbers/>
      </w:pPr>
    </w:p>
    <w:p w:rsidR="00606E1E" w:rsidRDefault="00A4148B" w:rsidP="00FF2A12">
      <w:pPr>
        <w:suppressLineNumbers/>
        <w:jc w:val="center"/>
        <w:rPr>
          <w:b/>
        </w:rPr>
      </w:pPr>
      <w:r>
        <w:rPr>
          <w:b/>
        </w:rPr>
        <w:t>HOUSE BILL 800</w:t>
      </w:r>
      <w:r w:rsidR="008F6E62">
        <w:rPr>
          <w:b/>
        </w:rPr>
        <w:t>3</w:t>
      </w:r>
    </w:p>
    <w:p w:rsidR="00606E1E" w:rsidRDefault="00FF2A12" w:rsidP="00FF2A12">
      <w:pPr>
        <w:suppressLineNumbers/>
        <w:jc w:val="center"/>
      </w:pPr>
      <w:r>
        <w:t>_______________________________________________</w:t>
      </w:r>
    </w:p>
    <w:p w:rsidR="00606E1E" w:rsidRDefault="00606E1E" w:rsidP="00FF2A12">
      <w:pPr>
        <w:suppressLineNumbers/>
      </w:pPr>
    </w:p>
    <w:p w:rsidR="00606E1E" w:rsidRDefault="00FF2A12" w:rsidP="00FF2A12">
      <w:pPr>
        <w:suppressLineNumbers/>
      </w:pPr>
      <w:r>
        <w:rPr>
          <w:b/>
        </w:rPr>
        <w:t>State of Washington</w:t>
      </w:r>
      <w:r>
        <w:rPr>
          <w:b/>
        </w:rPr>
        <w:tab/>
      </w:r>
      <w:r>
        <w:rPr>
          <w:b/>
        </w:rPr>
        <w:tab/>
        <w:t>64th Legislature</w:t>
      </w:r>
      <w:r>
        <w:rPr>
          <w:b/>
        </w:rPr>
        <w:tab/>
        <w:t>2015 Regular Session</w:t>
      </w:r>
    </w:p>
    <w:p w:rsidR="00606E1E" w:rsidRDefault="00606E1E" w:rsidP="00FF2A12">
      <w:pPr>
        <w:suppressLineNumbers/>
      </w:pPr>
    </w:p>
    <w:p w:rsidR="00606E1E" w:rsidRDefault="00FF2A12" w:rsidP="00FF2A12">
      <w:pPr>
        <w:suppressLineNumbers/>
      </w:pPr>
      <w:r>
        <w:rPr>
          <w:b/>
        </w:rPr>
        <w:t xml:space="preserve">By </w:t>
      </w:r>
      <w:r>
        <w:t>Representative</w:t>
      </w:r>
      <w:r w:rsidR="00A4148B">
        <w:t xml:space="preserve"> </w:t>
      </w:r>
      <w:r w:rsidR="008F6E62">
        <w:t>_________________</w:t>
      </w:r>
    </w:p>
    <w:p w:rsidR="00606E1E" w:rsidRDefault="00606E1E" w:rsidP="00FF2A12">
      <w:pPr>
        <w:suppressLineNumbers/>
      </w:pPr>
    </w:p>
    <w:p w:rsidR="00606E1E" w:rsidRDefault="00FF2A12" w:rsidP="00FF2A12">
      <w:pPr>
        <w:suppressLineNumbers/>
      </w:pPr>
      <w:r>
        <w:t xml:space="preserve">Read first time </w:t>
      </w:r>
      <w:r w:rsidR="008F6E62">
        <w:t>XX/XX</w:t>
      </w:r>
      <w:r>
        <w:t>/15.  Referred to Committee on Agriculture &amp; Natural Resources.</w:t>
      </w:r>
    </w:p>
    <w:p w:rsidR="00606E1E" w:rsidRDefault="00FF2A12" w:rsidP="00FF2A12">
      <w:pPr>
        <w:suppressLineNumbers/>
      </w:pPr>
      <w:r>
        <w:br/>
      </w:r>
    </w:p>
    <w:p w:rsidR="00606E1E" w:rsidRDefault="00FF2A12" w:rsidP="00FF2A12">
      <w:pPr>
        <w:suppressLineNumbers/>
      </w:pPr>
      <w:r>
        <w:fldChar w:fldCharType="begin"/>
      </w:r>
      <w:r>
        <w:instrText>ADVANCE \y328</w:instrText>
      </w:r>
      <w:r>
        <w:fldChar w:fldCharType="end"/>
      </w:r>
    </w:p>
    <w:p w:rsidR="00606E1E" w:rsidRDefault="00FF2A12">
      <w:pPr>
        <w:spacing w:line="408" w:lineRule="exact"/>
        <w:ind w:firstLine="576"/>
      </w:pPr>
      <w:r>
        <w:t xml:space="preserve">AN ACT </w:t>
      </w:r>
      <w:proofErr w:type="gramStart"/>
      <w:r>
        <w:t>Relating</w:t>
      </w:r>
      <w:proofErr w:type="gramEnd"/>
      <w:r>
        <w:t xml:space="preserve"> to ivory </w:t>
      </w:r>
      <w:r w:rsidR="008F6E62">
        <w:t>and rhinoceros horn trafficking</w:t>
      </w:r>
      <w:r>
        <w:t>.</w:t>
      </w:r>
    </w:p>
    <w:p w:rsidR="00606E1E" w:rsidRDefault="00606E1E" w:rsidP="0016726E">
      <w:pPr>
        <w:suppressLineNumbers/>
      </w:pPr>
    </w:p>
    <w:p w:rsidR="00606E1E" w:rsidRDefault="00FF2A12">
      <w:r>
        <w:t>BE IT ENACTED BY THE LEGISLATURE OF THE STATE OF WASHINGTON:</w:t>
      </w:r>
    </w:p>
    <w:p w:rsidR="00606E1E" w:rsidRDefault="00FF2A12">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numberingChange w:id="0" w:author="Munnecke, David" w:date="2017-06-30T11:15:00Z" w:original="1."/>
        </w:fldChar>
      </w:r>
      <w:r>
        <w:t xml:space="preserve">  The legislature finds </w:t>
      </w:r>
      <w:r w:rsidR="008836E5">
        <w:t>the following</w:t>
      </w:r>
      <w:r>
        <w:t>:</w:t>
      </w:r>
    </w:p>
    <w:p w:rsidR="00606E1E" w:rsidRDefault="00FF2A12">
      <w:pPr>
        <w:spacing w:line="408" w:lineRule="exact"/>
        <w:ind w:firstLine="576"/>
      </w:pPr>
      <w:r>
        <w:t>(1) Ivory trafficking is occurring at the highest rate ever recorded, with an estimated confiscation of more than forty-one tons of illegal ivory worldwide in 2013;</w:t>
      </w:r>
    </w:p>
    <w:p w:rsidR="00606E1E" w:rsidRDefault="00FF2A12">
      <w:pPr>
        <w:spacing w:line="408" w:lineRule="exact"/>
        <w:ind w:firstLine="576"/>
      </w:pPr>
      <w:r>
        <w:t>(2) Despite laws to protect elephants, more than thirty-five thousand African elephants were slaughtered in 2012;</w:t>
      </w:r>
    </w:p>
    <w:p w:rsidR="00606E1E" w:rsidRDefault="00FF2A12">
      <w:pPr>
        <w:spacing w:line="408" w:lineRule="exact"/>
        <w:ind w:firstLine="576"/>
      </w:pPr>
      <w:r>
        <w:t>(3) Scientists expect the current level of illegal ivory trade will cause the extinction of elephants within twenty years;</w:t>
      </w:r>
    </w:p>
    <w:p w:rsidR="00606E1E" w:rsidRDefault="00FF2A12">
      <w:pPr>
        <w:spacing w:line="408" w:lineRule="exact"/>
        <w:ind w:firstLine="576"/>
      </w:pPr>
      <w:r>
        <w:t>(4) Precious artifacts from prehistoric mammoths also need protection from illegal ivory traffickers;</w:t>
      </w:r>
    </w:p>
    <w:p w:rsidR="00606E1E" w:rsidRDefault="00FF2A12">
      <w:pPr>
        <w:spacing w:line="408" w:lineRule="exact"/>
        <w:ind w:firstLine="576"/>
      </w:pPr>
      <w:r>
        <w:t>(5) The current worldwide population of all rhinoceros species living in the wild has dwindled to twenty-nine thousand;</w:t>
      </w:r>
    </w:p>
    <w:p w:rsidR="00606E1E" w:rsidRDefault="00FF2A12">
      <w:pPr>
        <w:spacing w:line="408" w:lineRule="exact"/>
        <w:ind w:firstLine="576"/>
      </w:pPr>
      <w:r>
        <w:t>(6) A February 2014 federal ban on the commercial trade of rhinoceros horn and elephant ivory has highlighted the need to protect rhinoceros and elephant populations from poachers; and</w:t>
      </w:r>
    </w:p>
    <w:p w:rsidR="00606E1E" w:rsidRDefault="00FF2A12">
      <w:pPr>
        <w:spacing w:line="408" w:lineRule="exact"/>
        <w:ind w:firstLine="576"/>
      </w:pPr>
      <w:r>
        <w:t>(7) The most effective way to discourage illegal trafficking is to eliminate markets and profits.</w:t>
      </w:r>
    </w:p>
    <w:p w:rsidR="00606E1E" w:rsidRDefault="00FF2A12">
      <w:pPr>
        <w:spacing w:line="408" w:lineRule="exact"/>
        <w:ind w:firstLine="576"/>
      </w:pPr>
      <w:r>
        <w:t>T</w:t>
      </w:r>
      <w:r w:rsidR="008836E5">
        <w:t>herefore, t</w:t>
      </w:r>
      <w:r>
        <w:t xml:space="preserve">he legislature </w:t>
      </w:r>
      <w:r w:rsidR="008836E5">
        <w:t xml:space="preserve">intends </w:t>
      </w:r>
      <w:r>
        <w:t xml:space="preserve">to protect all species of rhinoceros and elephants, as well as prehistoric mammoth artifacts, by prohibiting the import, sale, purchase, barter, and possession </w:t>
      </w:r>
      <w:r>
        <w:lastRenderedPageBreak/>
        <w:t>with intent to sell, of any ivory, ivory product, rhinoceros horn, or rhinoceros horn product.</w:t>
      </w:r>
    </w:p>
    <w:p w:rsidR="00606E1E" w:rsidRDefault="00FF2A12">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numberingChange w:id="1" w:author="Munnecke, David" w:date="2017-06-30T11:15:00Z" w:original="2."/>
        </w:fldChar>
      </w:r>
      <w:r>
        <w:t xml:space="preserve">  A new section is added to chapter 77.15 RCW to read as follows:</w:t>
      </w:r>
    </w:p>
    <w:p w:rsidR="009217BD" w:rsidRDefault="00FF2A12">
      <w:pPr>
        <w:spacing w:line="408" w:lineRule="exact"/>
        <w:ind w:firstLine="576"/>
      </w:pPr>
      <w:r>
        <w:t>(1)</w:t>
      </w:r>
      <w:r w:rsidR="009217BD">
        <w:t>(a)</w:t>
      </w:r>
      <w:r>
        <w:t xml:space="preserve"> Except as provided in </w:t>
      </w:r>
      <w:r w:rsidR="008836E5">
        <w:t xml:space="preserve">subsection (2) of </w:t>
      </w:r>
      <w:r>
        <w:t xml:space="preserve">this section, </w:t>
      </w:r>
      <w:r w:rsidR="009217BD">
        <w:t xml:space="preserve">it is unlawful to </w:t>
      </w:r>
      <w:r w:rsidR="008836E5">
        <w:t xml:space="preserve">import, </w:t>
      </w:r>
      <w:r>
        <w:t xml:space="preserve">sell, </w:t>
      </w:r>
      <w:proofErr w:type="gramStart"/>
      <w:r>
        <w:t>offer</w:t>
      </w:r>
      <w:proofErr w:type="gramEnd"/>
      <w:r>
        <w:t xml:space="preserve"> to sell, purchase, trade, traffic, barter for, or distribute any ivory article or rhinoceros horn.</w:t>
      </w:r>
      <w:r w:rsidR="009217BD" w:rsidRPr="009217BD">
        <w:t xml:space="preserve"> </w:t>
      </w:r>
      <w:r w:rsidR="009217BD">
        <w:t xml:space="preserve"> </w:t>
      </w:r>
    </w:p>
    <w:p w:rsidR="00606E1E" w:rsidRDefault="009217BD">
      <w:pPr>
        <w:spacing w:line="408" w:lineRule="exact"/>
        <w:ind w:firstLine="576"/>
      </w:pPr>
      <w:r>
        <w:t>(b) A</w:t>
      </w:r>
      <w:r w:rsidRPr="009217BD">
        <w:t xml:space="preserve"> conviction under this section is a class C felony punishable according to chapter 9A.20 RCW</w:t>
      </w:r>
      <w:r>
        <w:t>.</w:t>
      </w:r>
    </w:p>
    <w:p w:rsidR="00606E1E" w:rsidRDefault="00FF2A12">
      <w:pPr>
        <w:spacing w:line="408" w:lineRule="exact"/>
        <w:ind w:firstLine="576"/>
      </w:pPr>
      <w:r>
        <w:t xml:space="preserve">(2) The director or the director's designee may issue a license or permit to </w:t>
      </w:r>
      <w:r w:rsidR="008836E5">
        <w:t xml:space="preserve">import, </w:t>
      </w:r>
      <w:r>
        <w:t>sell, offer to sell, purchase, trade, barter for, or distribute ivory articles or rhinoceros horns, provided that:</w:t>
      </w:r>
    </w:p>
    <w:p w:rsidR="00606E1E" w:rsidRDefault="00FF2A12">
      <w:pPr>
        <w:spacing w:line="408" w:lineRule="exact"/>
        <w:ind w:firstLine="576"/>
      </w:pPr>
      <w:r>
        <w:t>(a) The ivory article or rhinoceros horn comprises</w:t>
      </w:r>
      <w:r w:rsidR="008836E5">
        <w:t>:</w:t>
      </w:r>
      <w:r>
        <w:t xml:space="preserve"> (</w:t>
      </w:r>
      <w:proofErr w:type="spellStart"/>
      <w:r>
        <w:t>i</w:t>
      </w:r>
      <w:proofErr w:type="spellEnd"/>
      <w:r>
        <w:t>) less than five percent by volume</w:t>
      </w:r>
      <w:r w:rsidR="008836E5">
        <w:t xml:space="preserve"> of an item,</w:t>
      </w:r>
      <w:r>
        <w:t xml:space="preserve"> (ii) </w:t>
      </w:r>
      <w:r w:rsidR="008836E5">
        <w:t>is</w:t>
      </w:r>
      <w:r>
        <w:t xml:space="preserve"> a</w:t>
      </w:r>
      <w:r w:rsidR="008836E5">
        <w:t>n</w:t>
      </w:r>
      <w:r>
        <w:t xml:space="preserve"> antique, and (iii) the owner or seller provides to both the department and the grantee or buyer documented evidence of provenance sufficient to establish the antique to be one hundred or more years old</w:t>
      </w:r>
      <w:proofErr w:type="gramStart"/>
      <w:r>
        <w:t>;</w:t>
      </w:r>
      <w:proofErr w:type="gramEnd"/>
    </w:p>
    <w:p w:rsidR="00606E1E" w:rsidRDefault="00FF2A12">
      <w:pPr>
        <w:spacing w:line="408" w:lineRule="exact"/>
        <w:ind w:firstLine="576"/>
      </w:pPr>
      <w:r>
        <w:t>(b) The distribution, transfer, or other change in possession of the ivory article or rhinoceros horn is for a</w:t>
      </w:r>
      <w:r w:rsidR="008836E5">
        <w:t>n</w:t>
      </w:r>
      <w:r>
        <w:t xml:space="preserve"> educational or scientific purpose or </w:t>
      </w:r>
      <w:r w:rsidR="008836E5">
        <w:t xml:space="preserve">is </w:t>
      </w:r>
      <w:r>
        <w:t>to a museum chartered by an educational institution</w:t>
      </w:r>
      <w:proofErr w:type="gramStart"/>
      <w:r>
        <w:t>;</w:t>
      </w:r>
      <w:proofErr w:type="gramEnd"/>
    </w:p>
    <w:p w:rsidR="00606E1E" w:rsidRDefault="00FF2A12">
      <w:pPr>
        <w:spacing w:line="408" w:lineRule="exact"/>
        <w:ind w:firstLine="576"/>
      </w:pPr>
      <w:r>
        <w:t xml:space="preserve">(c) The distribution of the ivory article or rhinoceros horn is to a legal beneficiary of a trust or to an heir or </w:t>
      </w:r>
      <w:proofErr w:type="spellStart"/>
      <w:r>
        <w:t>distributee</w:t>
      </w:r>
      <w:proofErr w:type="spellEnd"/>
      <w:r>
        <w:t xml:space="preserve"> of an estate; or</w:t>
      </w:r>
    </w:p>
    <w:p w:rsidR="00606E1E" w:rsidRDefault="00FF2A12">
      <w:pPr>
        <w:spacing w:line="408" w:lineRule="exact"/>
        <w:ind w:firstLine="576"/>
      </w:pPr>
      <w:r>
        <w:t>(d) The ivory article or rhinoceros horn is part of a musical instrument, including string and wind instruments and pianos, if the owner or seller provides to both the department and the grantee or buyer documented evidence of provenance sufficient to establish the instrument was manufactured prior to January 1, 1976.</w:t>
      </w:r>
    </w:p>
    <w:p w:rsidR="00606E1E" w:rsidRDefault="00FF2A12">
      <w:pPr>
        <w:spacing w:line="408" w:lineRule="exact"/>
        <w:ind w:firstLine="576"/>
      </w:pPr>
      <w:r>
        <w:t xml:space="preserve">(3) The department must create and make available to the public, including on its web site, the provisions of this section and </w:t>
      </w:r>
      <w:r>
        <w:lastRenderedPageBreak/>
        <w:t>information regarding the prohibition of the sale and purchase of ivory articles and rhinoceros horns.</w:t>
      </w:r>
    </w:p>
    <w:p w:rsidR="00606E1E" w:rsidRDefault="00FF2A12">
      <w:pPr>
        <w:spacing w:line="408" w:lineRule="exact"/>
        <w:ind w:firstLine="576"/>
      </w:pPr>
      <w:r>
        <w:t>(4)</w:t>
      </w:r>
      <w:r w:rsidR="008836E5">
        <w:t>As used in this section:</w:t>
      </w:r>
    </w:p>
    <w:p w:rsidR="00606E1E" w:rsidRDefault="00FF2A12">
      <w:pPr>
        <w:spacing w:line="408" w:lineRule="exact"/>
        <w:ind w:firstLine="576"/>
      </w:pPr>
      <w:r>
        <w:t>(a) "Distribute" means a transfer or change in possession with an accompanying change in legal ownership.</w:t>
      </w:r>
    </w:p>
    <w:p w:rsidR="00606E1E" w:rsidRDefault="00FF2A12">
      <w:pPr>
        <w:spacing w:line="408" w:lineRule="exact"/>
        <w:ind w:firstLine="576"/>
      </w:pPr>
      <w:r>
        <w:t xml:space="preserve">(b) "Ivory" means any tooth or tusk composed of ivory from any elephant or mammoth, or any part thereof, whether raw ivory or worked ivory, </w:t>
      </w:r>
      <w:bookmarkStart w:id="2" w:name="_GoBack"/>
      <w:bookmarkEnd w:id="2"/>
      <w:r>
        <w:t>made into, or part of, an ivory product.</w:t>
      </w:r>
    </w:p>
    <w:p w:rsidR="00606E1E" w:rsidRDefault="00FF2A12">
      <w:pPr>
        <w:spacing w:line="408" w:lineRule="exact"/>
        <w:ind w:firstLine="576"/>
      </w:pPr>
      <w:r>
        <w:t>(c) "Ivory article" means any item containing worked or raw ivory from any species of elephant or mammoth.</w:t>
      </w:r>
    </w:p>
    <w:p w:rsidR="00606E1E" w:rsidRDefault="00FF2A12">
      <w:pPr>
        <w:spacing w:line="408" w:lineRule="exact"/>
        <w:ind w:firstLine="576"/>
      </w:pPr>
      <w:r>
        <w:t>(d) "Ivory product" means any</w:t>
      </w:r>
      <w:r w:rsidR="000D434D">
        <w:t xml:space="preserve"> item that contains, or that </w:t>
      </w:r>
      <w:proofErr w:type="gramStart"/>
      <w:r w:rsidR="000D434D">
        <w:t xml:space="preserve">is </w:t>
      </w:r>
      <w:r>
        <w:t>wholly or partially made</w:t>
      </w:r>
      <w:proofErr w:type="gramEnd"/>
      <w:r>
        <w:t xml:space="preserve"> from, any ivory.</w:t>
      </w:r>
    </w:p>
    <w:p w:rsidR="00606E1E" w:rsidRDefault="00FF2A12">
      <w:pPr>
        <w:spacing w:line="408" w:lineRule="exact"/>
        <w:ind w:firstLine="576"/>
      </w:pPr>
      <w:r>
        <w:t>(e) "Raw ivory" means any ivory the surface of which, polished or unpolished, is unaltered or minimally changed by carving.</w:t>
      </w:r>
    </w:p>
    <w:p w:rsidR="00606E1E" w:rsidRDefault="00FF2A12">
      <w:pPr>
        <w:spacing w:line="408" w:lineRule="exact"/>
        <w:ind w:firstLine="576"/>
      </w:pPr>
      <w:r>
        <w:t>(f) "Rhinoceros horn" means the horn, or any part thereof, of any species of rhinoceros.</w:t>
      </w:r>
    </w:p>
    <w:p w:rsidR="00606E1E" w:rsidRDefault="00FF2A12">
      <w:pPr>
        <w:spacing w:line="408" w:lineRule="exact"/>
        <w:ind w:firstLine="576"/>
      </w:pPr>
      <w:r>
        <w:t>(g) "Rhinoceros horn product" means any item that contains, or is wholly or partially made from, any rhinoceros horn.</w:t>
      </w:r>
    </w:p>
    <w:p w:rsidR="00606E1E" w:rsidRDefault="00FF2A12">
      <w:pPr>
        <w:spacing w:line="408" w:lineRule="exact"/>
        <w:ind w:firstLine="576"/>
      </w:pPr>
      <w:r>
        <w:t>(h) "Value" means the fair market value of the ivory, ivory products, rhinoceros horn, and rhinoceros horn products, or the actual price paid for the ivory, ivory products, rhinoceros horn, and rhinoceros products, whichever is greater.</w:t>
      </w:r>
    </w:p>
    <w:p w:rsidR="00606E1E" w:rsidRDefault="00FF2A12">
      <w:pPr>
        <w:spacing w:line="408" w:lineRule="exact"/>
        <w:ind w:firstLine="576"/>
      </w:pPr>
      <w:r>
        <w:t>(</w:t>
      </w:r>
      <w:proofErr w:type="spellStart"/>
      <w:r>
        <w:t>i</w:t>
      </w:r>
      <w:proofErr w:type="spellEnd"/>
      <w:r>
        <w:t>) "Worked ivory" means embellished, carved, marked, or otherwise altered ivory such that it can no longer be considered raw ivory.</w:t>
      </w:r>
    </w:p>
    <w:p w:rsidR="00606E1E" w:rsidRDefault="00606E1E" w:rsidP="00FF2A12">
      <w:pPr>
        <w:suppressLineNumbers/>
      </w:pPr>
    </w:p>
    <w:p w:rsidR="00A541FE" w:rsidRDefault="00FF2A12" w:rsidP="00FF2A12">
      <w:pPr>
        <w:suppressLineNumbers/>
        <w:jc w:val="center"/>
        <w:rPr>
          <w:b/>
        </w:rPr>
      </w:pPr>
      <w:r>
        <w:rPr>
          <w:b/>
        </w:rPr>
        <w:t>--- END ---</w:t>
      </w:r>
    </w:p>
    <w:p w:rsidR="00A541FE" w:rsidRDefault="00A541FE">
      <w:pPr>
        <w:rPr>
          <w:b/>
        </w:rPr>
      </w:pPr>
      <w:r>
        <w:rPr>
          <w:b/>
        </w:rP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5"/>
        <w:gridCol w:w="2430"/>
        <w:gridCol w:w="265"/>
      </w:tblGrid>
      <w:tr w:rsidR="00A541FE" w:rsidTr="00A541FE">
        <w:tc>
          <w:tcPr>
            <w:tcW w:w="6655" w:type="dxa"/>
            <w:vAlign w:val="bottom"/>
            <w:hideMark/>
          </w:tcPr>
          <w:p w:rsidR="00A541FE" w:rsidRDefault="00A541FE" w:rsidP="00A541FE">
            <w:pPr>
              <w:suppressLineNumbers/>
              <w:rPr>
                <w:rFonts w:ascii="Times New Roman" w:hAnsi="Times New Roman" w:cs="Times New Roman"/>
                <w:b/>
                <w:sz w:val="28"/>
                <w:szCs w:val="28"/>
              </w:rPr>
            </w:pPr>
            <w:r>
              <w:rPr>
                <w:rFonts w:ascii="Times New Roman" w:hAnsi="Times New Roman" w:cs="Times New Roman"/>
                <w:b/>
                <w:sz w:val="28"/>
                <w:szCs w:val="28"/>
              </w:rPr>
              <w:lastRenderedPageBreak/>
              <w:t>Washington State</w:t>
            </w:r>
          </w:p>
          <w:p w:rsidR="00A541FE" w:rsidRDefault="00A541FE" w:rsidP="00A541FE">
            <w:pPr>
              <w:suppressLineNumbers/>
              <w:rPr>
                <w:rFonts w:ascii="Times New Roman" w:hAnsi="Times New Roman" w:cs="Times New Roman"/>
                <w:b/>
                <w:sz w:val="28"/>
                <w:szCs w:val="28"/>
              </w:rPr>
            </w:pPr>
            <w:r>
              <w:rPr>
                <w:rFonts w:ascii="Times New Roman" w:hAnsi="Times New Roman" w:cs="Times New Roman"/>
                <w:b/>
                <w:sz w:val="28"/>
                <w:szCs w:val="28"/>
              </w:rPr>
              <w:t>House of Representatives</w:t>
            </w:r>
          </w:p>
          <w:p w:rsidR="00A541FE" w:rsidRDefault="00A541FE" w:rsidP="00A541FE">
            <w:pPr>
              <w:suppressLineNumbers/>
              <w:rPr>
                <w:rFonts w:ascii="Times New Roman" w:hAnsi="Times New Roman" w:cs="Times New Roman"/>
                <w:b/>
                <w:sz w:val="28"/>
                <w:szCs w:val="28"/>
              </w:rPr>
            </w:pPr>
            <w:r>
              <w:rPr>
                <w:rFonts w:ascii="Times New Roman" w:hAnsi="Times New Roman" w:cs="Times New Roman"/>
                <w:b/>
                <w:szCs w:val="24"/>
              </w:rPr>
              <w:t>Office of Program Research</w:t>
            </w:r>
          </w:p>
        </w:tc>
        <w:tc>
          <w:tcPr>
            <w:tcW w:w="2695" w:type="dxa"/>
            <w:gridSpan w:val="2"/>
            <w:hideMark/>
          </w:tcPr>
          <w:p w:rsidR="00A541FE" w:rsidRDefault="00A541FE" w:rsidP="00A541FE">
            <w:pPr>
              <w:suppressLineNumbers/>
              <w:jc w:val="right"/>
              <w:rPr>
                <w:rFonts w:ascii="Times New Roman" w:hAnsi="Times New Roman" w:cs="Times New Roman"/>
                <w:b/>
                <w:sz w:val="28"/>
                <w:szCs w:val="28"/>
              </w:rPr>
            </w:pPr>
            <w:r>
              <w:rPr>
                <w:rFonts w:ascii="Times New Roman" w:hAnsi="Times New Roman" w:cs="Times New Roman"/>
                <w:b/>
                <w:sz w:val="48"/>
                <w:szCs w:val="48"/>
              </w:rPr>
              <w:t>BILL ANALYSIS</w:t>
            </w:r>
          </w:p>
        </w:tc>
      </w:tr>
      <w:tr w:rsidR="00A541FE" w:rsidTr="00A541FE">
        <w:tc>
          <w:tcPr>
            <w:tcW w:w="9085" w:type="dxa"/>
            <w:gridSpan w:val="2"/>
            <w:tcBorders>
              <w:top w:val="single" w:sz="4" w:space="0" w:color="auto"/>
              <w:left w:val="nil"/>
              <w:bottom w:val="single" w:sz="4" w:space="0" w:color="auto"/>
              <w:right w:val="nil"/>
            </w:tcBorders>
            <w:hideMark/>
          </w:tcPr>
          <w:p w:rsidR="00A541FE" w:rsidRDefault="00A541FE" w:rsidP="00A541FE">
            <w:pPr>
              <w:suppressLineNumbers/>
              <w:rPr>
                <w:rFonts w:ascii="Times New Roman" w:hAnsi="Times New Roman" w:cs="Times New Roman"/>
                <w:b/>
                <w:sz w:val="48"/>
                <w:szCs w:val="48"/>
              </w:rPr>
            </w:pPr>
            <w:r>
              <w:rPr>
                <w:rFonts w:ascii="Times New Roman" w:hAnsi="Times New Roman" w:cs="Times New Roman"/>
                <w:b/>
                <w:sz w:val="48"/>
                <w:szCs w:val="48"/>
              </w:rPr>
              <w:t>Agriculture &amp; Natural Resources Committee</w:t>
            </w:r>
          </w:p>
        </w:tc>
        <w:tc>
          <w:tcPr>
            <w:tcW w:w="265" w:type="dxa"/>
          </w:tcPr>
          <w:p w:rsidR="00A541FE" w:rsidRDefault="00A541FE" w:rsidP="00A541FE">
            <w:pPr>
              <w:suppressLineNumbers/>
              <w:rPr>
                <w:rFonts w:ascii="Times New Roman" w:hAnsi="Times New Roman" w:cs="Times New Roman"/>
                <w:b/>
                <w:sz w:val="28"/>
                <w:szCs w:val="28"/>
              </w:rPr>
            </w:pPr>
          </w:p>
        </w:tc>
      </w:tr>
    </w:tbl>
    <w:p w:rsidR="00A541FE" w:rsidRDefault="00A541FE" w:rsidP="00A541FE">
      <w:pPr>
        <w:suppressLineNumbers/>
        <w:spacing w:before="120" w:after="120"/>
        <w:jc w:val="center"/>
        <w:rPr>
          <w:rFonts w:ascii="Times New Roman" w:hAnsi="Times New Roman" w:cs="Times New Roman"/>
          <w:b/>
          <w:sz w:val="36"/>
          <w:szCs w:val="28"/>
        </w:rPr>
      </w:pPr>
      <w:r>
        <w:rPr>
          <w:rFonts w:ascii="Times New Roman" w:hAnsi="Times New Roman" w:cs="Times New Roman"/>
          <w:b/>
          <w:sz w:val="48"/>
          <w:szCs w:val="48"/>
        </w:rPr>
        <w:t>HB 8003</w:t>
      </w:r>
    </w:p>
    <w:tbl>
      <w:tblPr>
        <w:tblW w:w="0" w:type="auto"/>
        <w:tblCellSpacing w:w="15" w:type="dxa"/>
        <w:tblBorders>
          <w:top w:val="single" w:sz="6" w:space="0" w:color="000000"/>
          <w:left w:val="single" w:sz="2" w:space="0" w:color="000000"/>
          <w:bottom w:val="single" w:sz="6" w:space="0" w:color="000000"/>
          <w:right w:val="single" w:sz="2" w:space="0" w:color="000000"/>
        </w:tblBorders>
        <w:tblLook w:val="04A0" w:firstRow="1" w:lastRow="0" w:firstColumn="1" w:lastColumn="0" w:noHBand="0" w:noVBand="1"/>
      </w:tblPr>
      <w:tblGrid>
        <w:gridCol w:w="9936"/>
      </w:tblGrid>
      <w:tr w:rsidR="00A541FE" w:rsidTr="00A541FE">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rsidR="00A541FE" w:rsidRDefault="00A541FE" w:rsidP="00A541FE">
            <w:pPr>
              <w:pStyle w:val="NormalWeb"/>
              <w:suppressLineNumbers/>
            </w:pPr>
            <w:r>
              <w:t>This analysis was prepared by non-partisan legislative staff for the use of legislative members in their deliberations. This analysis is not a part of the legislation nor does it constitute a statement of legislative intent.</w:t>
            </w:r>
          </w:p>
        </w:tc>
      </w:tr>
    </w:tbl>
    <w:p w:rsidR="00A541FE" w:rsidRDefault="00A541FE" w:rsidP="00A541FE">
      <w:pPr>
        <w:suppressLineNumbers/>
        <w:rPr>
          <w:rFonts w:ascii="Times New Roman" w:hAnsi="Times New Roman" w:cs="Times New Roman"/>
          <w:b/>
          <w:szCs w:val="24"/>
        </w:rPr>
      </w:pPr>
    </w:p>
    <w:p w:rsidR="00A541FE" w:rsidRDefault="00A541FE" w:rsidP="00A541FE">
      <w:pPr>
        <w:suppressLineNumbers/>
        <w:rPr>
          <w:rFonts w:ascii="Times New Roman" w:hAnsi="Times New Roman" w:cs="Times New Roman"/>
          <w:szCs w:val="24"/>
        </w:rPr>
      </w:pPr>
      <w:r>
        <w:rPr>
          <w:rFonts w:ascii="Times New Roman" w:hAnsi="Times New Roman" w:cs="Times New Roman"/>
          <w:b/>
          <w:szCs w:val="24"/>
        </w:rPr>
        <w:t xml:space="preserve">Brief Description: </w:t>
      </w:r>
      <w:r>
        <w:rPr>
          <w:rFonts w:ascii="Times New Roman" w:hAnsi="Times New Roman" w:cs="Times New Roman"/>
          <w:szCs w:val="24"/>
        </w:rPr>
        <w:t>Concerning ivory and rhinoceros horn trafficking.</w:t>
      </w:r>
    </w:p>
    <w:p w:rsidR="00A541FE" w:rsidRDefault="00A541FE" w:rsidP="00A541FE">
      <w:pPr>
        <w:suppressLineNumbers/>
        <w:rPr>
          <w:rFonts w:ascii="Times New Roman" w:hAnsi="Times New Roman" w:cs="Times New Roman"/>
          <w:b/>
          <w:szCs w:val="24"/>
        </w:rPr>
      </w:pPr>
    </w:p>
    <w:p w:rsidR="00A541FE" w:rsidRDefault="00A541FE" w:rsidP="00A541FE">
      <w:pPr>
        <w:suppressLineNumbers/>
        <w:rPr>
          <w:rFonts w:ascii="Times New Roman" w:hAnsi="Times New Roman" w:cs="Times New Roman"/>
          <w:szCs w:val="24"/>
          <w14:textOutline w14:w="9525" w14:cap="rnd" w14:cmpd="sng" w14:algn="ctr">
            <w14:solidFill>
              <w14:schemeClr w14:val="tx2"/>
            </w14:solidFill>
            <w14:prstDash w14:val="solid"/>
            <w14:bevel/>
          </w14:textOutline>
        </w:rPr>
      </w:pPr>
      <w:r>
        <w:rPr>
          <w:rFonts w:ascii="Times New Roman" w:hAnsi="Times New Roman" w:cs="Times New Roman"/>
          <w:b/>
          <w:szCs w:val="24"/>
        </w:rPr>
        <w:t xml:space="preserve">Sponsors: </w:t>
      </w:r>
      <w:r>
        <w:rPr>
          <w:rFonts w:ascii="Times New Roman" w:hAnsi="Times New Roman" w:cs="Times New Roman"/>
          <w:szCs w:val="24"/>
        </w:rPr>
        <w:t>Representative _____________</w:t>
      </w:r>
    </w:p>
    <w:p w:rsidR="00A541FE" w:rsidRDefault="00A541FE" w:rsidP="00A541FE">
      <w:pPr>
        <w:suppressLineNumbers/>
        <w:rPr>
          <w:rFonts w:ascii="Times New Roman" w:hAnsi="Times New Roman" w:cs="Times New Roman"/>
          <w:szCs w:val="24"/>
        </w:rPr>
      </w:pPr>
      <w:r>
        <w:rPr>
          <w:rFonts w:asciiTheme="minorHAnsi" w:hAnsiTheme="minorHAnsi"/>
          <w:noProof/>
          <w:sz w:val="22"/>
        </w:rPr>
        <mc:AlternateContent>
          <mc:Choice Requires="wps">
            <w:drawing>
              <wp:anchor distT="45720" distB="45720" distL="114300" distR="114300" simplePos="0" relativeHeight="251658240" behindDoc="0" locked="0" layoutInCell="1" allowOverlap="1">
                <wp:simplePos x="0" y="0"/>
                <wp:positionH relativeFrom="column">
                  <wp:posOffset>20955</wp:posOffset>
                </wp:positionH>
                <wp:positionV relativeFrom="paragraph">
                  <wp:posOffset>268605</wp:posOffset>
                </wp:positionV>
                <wp:extent cx="5985510" cy="1073785"/>
                <wp:effectExtent l="19050" t="19050" r="34290" b="311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1073785"/>
                        </a:xfrm>
                        <a:prstGeom prst="rect">
                          <a:avLst/>
                        </a:prstGeom>
                        <a:solidFill>
                          <a:srgbClr val="FFFFFF"/>
                        </a:solidFill>
                        <a:ln w="53975" cap="sq" cmpd="dbl">
                          <a:solidFill>
                            <a:srgbClr val="000000"/>
                          </a:solidFill>
                          <a:prstDash val="solid"/>
                          <a:miter lim="800000"/>
                          <a:headEnd/>
                          <a:tailEnd/>
                        </a:ln>
                      </wps:spPr>
                      <wps:txbx>
                        <w:txbxContent>
                          <w:p w:rsidR="00311BFD" w:rsidRDefault="00311BFD" w:rsidP="00A541FE">
                            <w:pPr>
                              <w:spacing w:before="80" w:after="80" w:line="240" w:lineRule="exact"/>
                              <w:jc w:val="center"/>
                              <w:rPr>
                                <w:rFonts w:ascii="Times New Roman" w:hAnsi="Times New Roman" w:cs="Times New Roman"/>
                                <w:b/>
                                <w:szCs w:val="24"/>
                                <w14:textOutline w14:w="9525" w14:cap="rnd" w14:cmpd="dbl" w14:algn="ctr">
                                  <w14:noFill/>
                                  <w14:prstDash w14:val="solid"/>
                                  <w14:bevel/>
                                </w14:textOutline>
                              </w:rPr>
                            </w:pPr>
                            <w:r>
                              <w:rPr>
                                <w:rFonts w:ascii="Times New Roman" w:hAnsi="Times New Roman" w:cs="Times New Roman"/>
                                <w:b/>
                                <w:szCs w:val="24"/>
                                <w14:textOutline w14:w="9525" w14:cap="rnd" w14:cmpd="dbl" w14:algn="ctr">
                                  <w14:noFill/>
                                  <w14:prstDash w14:val="solid"/>
                                  <w14:bevel/>
                                </w14:textOutline>
                              </w:rPr>
                              <w:t>Brief Summary of Bill:</w:t>
                            </w:r>
                          </w:p>
                          <w:p w:rsidR="00311BFD" w:rsidRDefault="00311BFD" w:rsidP="00A541FE">
                            <w:pPr>
                              <w:pStyle w:val="ListParagraph"/>
                              <w:numPr>
                                <w:ilvl w:val="0"/>
                                <w:numId w:val="1"/>
                              </w:numPr>
                              <w:spacing w:before="80" w:after="80"/>
                              <w:rPr>
                                <w:rFonts w:ascii="Times New Roman" w:hAnsi="Times New Roman" w:cs="Times New Roman"/>
                                <w14:textOutline w14:w="9525" w14:cap="rnd" w14:cmpd="dbl" w14:algn="ctr">
                                  <w14:noFill/>
                                  <w14:prstDash w14:val="solid"/>
                                  <w14:bevel/>
                                </w14:textOutline>
                              </w:rPr>
                            </w:pPr>
                            <w:r>
                              <w:rPr>
                                <w:rFonts w:ascii="Times New Roman" w:hAnsi="Times New Roman" w:cs="Times New Roman"/>
                                <w:sz w:val="24"/>
                                <w:szCs w:val="24"/>
                                <w14:textOutline w14:w="9525" w14:cap="rnd" w14:cmpd="dbl" w14:algn="ctr">
                                  <w14:noFill/>
                                  <w14:prstDash w14:val="solid"/>
                                  <w14:bevel/>
                                </w14:textOutline>
                              </w:rPr>
                              <w:t>Makes unlawful the import, sale, purchase, trade, traffic, barter, or distribution of any ivory article or rhinoceros horn except for four exceptions, all of which require a license issued by the Washington Department of Fish and Wildlife.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pt;margin-top:21.15pt;width:471.3pt;height:84.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" strokeweight="4.25pt">
                <v:stroke linestyle="thinThin" endcap="square"/>
                <v:textbox>
                  <w:txbxContent>
                    <w:p w:rsidR="00311BFD" w:rsidRDefault="00311BFD" w:rsidP="00A541FE">
                      <w:pPr>
                        <w:spacing w:before="80" w:after="80" w:line="240" w:lineRule="exact"/>
                        <w:jc w:val="center"/>
                        <w:rPr>
                          <w:rFonts w:ascii="Times New Roman" w:hAnsi="Times New Roman" w:cs="Times New Roman"/>
                          <w:b/>
                          <w:szCs w:val="24"/>
                          <w14:textOutline w14:w="9525" w14:cap="rnd" w14:cmpd="dbl" w14:algn="ctr">
                            <w14:noFill/>
                            <w14:prstDash w14:val="solid"/>
                            <w14:bevel/>
                          </w14:textOutline>
                        </w:rPr>
                      </w:pPr>
                      <w:r>
                        <w:rPr>
                          <w:rFonts w:ascii="Times New Roman" w:hAnsi="Times New Roman" w:cs="Times New Roman"/>
                          <w:b/>
                          <w:szCs w:val="24"/>
                          <w14:textOutline w14:w="9525" w14:cap="rnd" w14:cmpd="dbl" w14:algn="ctr">
                            <w14:noFill/>
                            <w14:prstDash w14:val="solid"/>
                            <w14:bevel/>
                          </w14:textOutline>
                        </w:rPr>
                        <w:t>Brief Summary of Bill:</w:t>
                      </w:r>
                    </w:p>
                    <w:p w:rsidR="00311BFD" w:rsidRDefault="00311BFD" w:rsidP="00A541FE">
                      <w:pPr>
                        <w:pStyle w:val="ListParagraph"/>
                        <w:numPr>
                          <w:ilvl w:val="0"/>
                          <w:numId w:val="1"/>
                        </w:numPr>
                        <w:spacing w:before="80" w:after="80"/>
                        <w:rPr>
                          <w:rFonts w:ascii="Times New Roman" w:hAnsi="Times New Roman" w:cs="Times New Roman"/>
                          <w14:textOutline w14:w="9525" w14:cap="rnd" w14:cmpd="dbl" w14:algn="ctr">
                            <w14:noFill/>
                            <w14:prstDash w14:val="solid"/>
                            <w14:bevel/>
                          </w14:textOutline>
                        </w:rPr>
                      </w:pPr>
                      <w:r>
                        <w:rPr>
                          <w:rFonts w:ascii="Times New Roman" w:hAnsi="Times New Roman" w:cs="Times New Roman"/>
                          <w:sz w:val="24"/>
                          <w:szCs w:val="24"/>
                          <w14:textOutline w14:w="9525" w14:cap="rnd" w14:cmpd="dbl" w14:algn="ctr">
                            <w14:noFill/>
                            <w14:prstDash w14:val="solid"/>
                            <w14:bevel/>
                          </w14:textOutline>
                        </w:rPr>
                        <w:t>Makes unlawful the import, sale, purchase, trade, traffic, barter, or distribution of any ivory article or rhinoceros horn except for four exceptions, all of which require a license issued by the Washington Department of Fish and Wildlife.</w:t>
                      </w:r>
                    </w:p>
                  </w:txbxContent>
                </v:textbox>
                <w10:wrap type="square"/>
              </v:shape>
            </w:pict>
          </mc:Fallback>
        </mc:AlternateContent>
      </w:r>
    </w:p>
    <w:p w:rsidR="00A541FE" w:rsidRDefault="00A541FE" w:rsidP="00A541FE">
      <w:pPr>
        <w:suppressLineNumbers/>
        <w:rPr>
          <w:rFonts w:ascii="Times New Roman" w:hAnsi="Times New Roman" w:cs="Times New Roman"/>
          <w:b/>
          <w:szCs w:val="24"/>
        </w:rPr>
      </w:pPr>
    </w:p>
    <w:p w:rsidR="00A541FE" w:rsidRDefault="00A541FE" w:rsidP="00A541FE">
      <w:pPr>
        <w:suppressLineNumbers/>
        <w:rPr>
          <w:rFonts w:ascii="Times New Roman" w:hAnsi="Times New Roman" w:cs="Times New Roman"/>
          <w:szCs w:val="24"/>
        </w:rPr>
      </w:pPr>
      <w:r>
        <w:rPr>
          <w:rFonts w:ascii="Times New Roman" w:hAnsi="Times New Roman" w:cs="Times New Roman"/>
          <w:b/>
          <w:szCs w:val="24"/>
        </w:rPr>
        <w:t xml:space="preserve">Hearing Date: </w:t>
      </w:r>
      <w:r>
        <w:rPr>
          <w:rFonts w:ascii="Times New Roman" w:hAnsi="Times New Roman" w:cs="Times New Roman"/>
          <w:szCs w:val="24"/>
        </w:rPr>
        <w:t>XX/XX/15.</w:t>
      </w:r>
    </w:p>
    <w:p w:rsidR="00A541FE" w:rsidRDefault="00A541FE" w:rsidP="00A541FE">
      <w:pPr>
        <w:suppressLineNumbers/>
        <w:rPr>
          <w:rFonts w:ascii="Times New Roman" w:hAnsi="Times New Roman" w:cs="Times New Roman"/>
          <w:b/>
          <w:szCs w:val="24"/>
        </w:rPr>
      </w:pPr>
    </w:p>
    <w:p w:rsidR="00A541FE" w:rsidRDefault="00A541FE" w:rsidP="00A541FE">
      <w:pPr>
        <w:suppressLineNumbers/>
        <w:rPr>
          <w:rFonts w:ascii="Times New Roman" w:hAnsi="Times New Roman" w:cs="Times New Roman"/>
          <w:szCs w:val="24"/>
        </w:rPr>
      </w:pPr>
      <w:r>
        <w:rPr>
          <w:rFonts w:ascii="Times New Roman" w:hAnsi="Times New Roman" w:cs="Times New Roman"/>
          <w:b/>
          <w:szCs w:val="24"/>
        </w:rPr>
        <w:t xml:space="preserve">Staff: </w:t>
      </w:r>
      <w:r>
        <w:rPr>
          <w:rFonts w:ascii="Times New Roman" w:hAnsi="Times New Roman" w:cs="Times New Roman"/>
          <w:szCs w:val="24"/>
        </w:rPr>
        <w:t>[Teacher’s Name]</w:t>
      </w:r>
    </w:p>
    <w:p w:rsidR="00A541FE" w:rsidRDefault="00A541FE" w:rsidP="00A541FE">
      <w:pPr>
        <w:suppressLineNumbers/>
        <w:rPr>
          <w:rFonts w:ascii="Times New Roman" w:hAnsi="Times New Roman" w:cs="Times New Roman"/>
          <w:b/>
          <w:szCs w:val="24"/>
        </w:rPr>
      </w:pPr>
    </w:p>
    <w:p w:rsidR="00A541FE" w:rsidRDefault="00A541FE" w:rsidP="00A541FE">
      <w:pPr>
        <w:suppressLineNumbers/>
        <w:rPr>
          <w:rFonts w:ascii="Times New Roman" w:hAnsi="Times New Roman" w:cs="Times New Roman"/>
          <w:b/>
          <w:szCs w:val="24"/>
        </w:rPr>
      </w:pPr>
      <w:r>
        <w:rPr>
          <w:rFonts w:ascii="Times New Roman" w:hAnsi="Times New Roman" w:cs="Times New Roman"/>
          <w:b/>
          <w:szCs w:val="24"/>
        </w:rPr>
        <w:t>Background:</w:t>
      </w:r>
    </w:p>
    <w:p w:rsidR="00A541FE" w:rsidRDefault="00A541FE" w:rsidP="00A541FE">
      <w:pPr>
        <w:suppressLineNumbers/>
        <w:rPr>
          <w:rFonts w:ascii="Times New Roman" w:hAnsi="Times New Roman" w:cs="Times New Roman"/>
          <w:b/>
          <w:szCs w:val="24"/>
        </w:rPr>
      </w:pPr>
    </w:p>
    <w:p w:rsidR="00A541FE" w:rsidRDefault="00DF6F33" w:rsidP="00A541FE">
      <w:pPr>
        <w:suppressLineNumbers/>
        <w:rPr>
          <w:rFonts w:ascii="Times New Roman" w:hAnsi="Times New Roman" w:cs="Times New Roman"/>
          <w:szCs w:val="24"/>
        </w:rPr>
      </w:pPr>
      <w:r>
        <w:rPr>
          <w:rFonts w:ascii="Times New Roman" w:hAnsi="Times New Roman" w:cs="Times New Roman"/>
          <w:szCs w:val="24"/>
        </w:rPr>
        <w:t xml:space="preserve">It is illegal to </w:t>
      </w:r>
      <w:r w:rsidR="00A541FE">
        <w:rPr>
          <w:rFonts w:ascii="Times New Roman" w:hAnsi="Times New Roman" w:cs="Times New Roman"/>
          <w:szCs w:val="24"/>
        </w:rPr>
        <w:t>knowingly possess, import</w:t>
      </w:r>
      <w:r>
        <w:rPr>
          <w:rFonts w:ascii="Times New Roman" w:hAnsi="Times New Roman" w:cs="Times New Roman"/>
          <w:szCs w:val="24"/>
        </w:rPr>
        <w:t>,</w:t>
      </w:r>
      <w:r w:rsidR="00A541FE">
        <w:rPr>
          <w:rFonts w:ascii="Times New Roman" w:hAnsi="Times New Roman" w:cs="Times New Roman"/>
          <w:szCs w:val="24"/>
        </w:rPr>
        <w:t xml:space="preserve"> or export fish, shellfish</w:t>
      </w:r>
      <w:r>
        <w:rPr>
          <w:rFonts w:ascii="Times New Roman" w:hAnsi="Times New Roman" w:cs="Times New Roman"/>
          <w:szCs w:val="24"/>
        </w:rPr>
        <w:t>,</w:t>
      </w:r>
      <w:r w:rsidR="00A541FE">
        <w:rPr>
          <w:rFonts w:ascii="Times New Roman" w:hAnsi="Times New Roman" w:cs="Times New Roman"/>
          <w:szCs w:val="24"/>
        </w:rPr>
        <w:t xml:space="preserve"> or wildlife that was taken in violation another state’s or country’s laws or regulations.  It </w:t>
      </w:r>
      <w:r>
        <w:rPr>
          <w:rFonts w:ascii="Times New Roman" w:hAnsi="Times New Roman" w:cs="Times New Roman"/>
          <w:szCs w:val="24"/>
        </w:rPr>
        <w:t xml:space="preserve">is </w:t>
      </w:r>
      <w:r w:rsidR="000D434D">
        <w:rPr>
          <w:rFonts w:ascii="Times New Roman" w:hAnsi="Times New Roman" w:cs="Times New Roman"/>
          <w:szCs w:val="24"/>
        </w:rPr>
        <w:t>also</w:t>
      </w:r>
      <w:r>
        <w:rPr>
          <w:rFonts w:ascii="Times New Roman" w:hAnsi="Times New Roman" w:cs="Times New Roman"/>
          <w:szCs w:val="24"/>
        </w:rPr>
        <w:t xml:space="preserve"> illegal to </w:t>
      </w:r>
      <w:r w:rsidR="00A541FE">
        <w:rPr>
          <w:rFonts w:ascii="Times New Roman" w:hAnsi="Times New Roman" w:cs="Times New Roman"/>
          <w:szCs w:val="24"/>
        </w:rPr>
        <w:t>trad</w:t>
      </w:r>
      <w:r>
        <w:rPr>
          <w:rFonts w:ascii="Times New Roman" w:hAnsi="Times New Roman" w:cs="Times New Roman"/>
          <w:szCs w:val="24"/>
        </w:rPr>
        <w:t>e</w:t>
      </w:r>
      <w:r w:rsidR="00A541FE">
        <w:rPr>
          <w:rFonts w:ascii="Times New Roman" w:hAnsi="Times New Roman" w:cs="Times New Roman"/>
          <w:szCs w:val="24"/>
        </w:rPr>
        <w:t xml:space="preserve"> or sell items with a </w:t>
      </w:r>
      <w:r>
        <w:rPr>
          <w:rFonts w:ascii="Times New Roman" w:hAnsi="Times New Roman" w:cs="Times New Roman"/>
          <w:szCs w:val="24"/>
        </w:rPr>
        <w:t xml:space="preserve">significant </w:t>
      </w:r>
      <w:r w:rsidR="00A541FE">
        <w:rPr>
          <w:rFonts w:ascii="Times New Roman" w:hAnsi="Times New Roman" w:cs="Times New Roman"/>
          <w:szCs w:val="24"/>
        </w:rPr>
        <w:t>impact on wildlife species in need of special protection (</w:t>
      </w:r>
      <w:r>
        <w:rPr>
          <w:rFonts w:ascii="Times New Roman" w:hAnsi="Times New Roman" w:cs="Times New Roman"/>
          <w:szCs w:val="24"/>
        </w:rPr>
        <w:t xml:space="preserve">for example, </w:t>
      </w:r>
      <w:r w:rsidR="00A541FE">
        <w:rPr>
          <w:rFonts w:ascii="Times New Roman" w:hAnsi="Times New Roman" w:cs="Times New Roman"/>
          <w:szCs w:val="24"/>
        </w:rPr>
        <w:t xml:space="preserve">shark fin products).  </w:t>
      </w:r>
      <w:r>
        <w:rPr>
          <w:rFonts w:ascii="Times New Roman" w:hAnsi="Times New Roman" w:cs="Times New Roman"/>
          <w:szCs w:val="24"/>
        </w:rPr>
        <w:t>The Department of Fish and Wildlife (DFW), is responsible for enforcing these prohibitions.</w:t>
      </w:r>
    </w:p>
    <w:p w:rsidR="00A541FE" w:rsidRDefault="00A541FE" w:rsidP="00A541FE">
      <w:pPr>
        <w:suppressLineNumbers/>
        <w:rPr>
          <w:rFonts w:ascii="Times New Roman" w:hAnsi="Times New Roman" w:cs="Times New Roman"/>
          <w:b/>
          <w:szCs w:val="24"/>
        </w:rPr>
      </w:pPr>
    </w:p>
    <w:p w:rsidR="00A541FE" w:rsidRDefault="00A541FE" w:rsidP="00A541FE">
      <w:pPr>
        <w:suppressLineNumbers/>
        <w:rPr>
          <w:rFonts w:ascii="Times New Roman" w:hAnsi="Times New Roman" w:cs="Times New Roman"/>
          <w:b/>
          <w:szCs w:val="24"/>
        </w:rPr>
      </w:pPr>
      <w:r>
        <w:rPr>
          <w:rFonts w:ascii="Times New Roman" w:hAnsi="Times New Roman" w:cs="Times New Roman"/>
          <w:b/>
          <w:szCs w:val="24"/>
        </w:rPr>
        <w:t>Summary of Bill:</w:t>
      </w:r>
    </w:p>
    <w:p w:rsidR="00A541FE" w:rsidRDefault="00A541FE" w:rsidP="00A541FE">
      <w:pPr>
        <w:suppressLineNumbers/>
        <w:rPr>
          <w:rFonts w:ascii="Times New Roman" w:hAnsi="Times New Roman" w:cs="Times New Roman"/>
          <w:b/>
          <w:szCs w:val="24"/>
        </w:rPr>
      </w:pPr>
    </w:p>
    <w:p w:rsidR="00311BFD" w:rsidRDefault="00A541FE" w:rsidP="00A541FE">
      <w:pPr>
        <w:suppressLineNumbers/>
        <w:rPr>
          <w:rFonts w:ascii="Times New Roman" w:hAnsi="Times New Roman" w:cs="Times New Roman"/>
          <w:szCs w:val="24"/>
        </w:rPr>
      </w:pPr>
      <w:r>
        <w:rPr>
          <w:rFonts w:ascii="Times New Roman" w:hAnsi="Times New Roman" w:cs="Times New Roman"/>
          <w:szCs w:val="24"/>
        </w:rPr>
        <w:t xml:space="preserve"> </w:t>
      </w:r>
      <w:r w:rsidR="00311BFD">
        <w:rPr>
          <w:rFonts w:ascii="Times New Roman" w:hAnsi="Times New Roman" w:cs="Times New Roman"/>
          <w:szCs w:val="24"/>
        </w:rPr>
        <w:t>The importation, sale</w:t>
      </w:r>
      <w:r>
        <w:rPr>
          <w:rFonts w:ascii="Times New Roman" w:hAnsi="Times New Roman" w:cs="Times New Roman"/>
          <w:szCs w:val="24"/>
        </w:rPr>
        <w:t>, attempt</w:t>
      </w:r>
      <w:r w:rsidR="00311BFD">
        <w:rPr>
          <w:rFonts w:ascii="Times New Roman" w:hAnsi="Times New Roman" w:cs="Times New Roman"/>
          <w:szCs w:val="24"/>
        </w:rPr>
        <w:t>ed</w:t>
      </w:r>
      <w:r>
        <w:rPr>
          <w:rFonts w:ascii="Times New Roman" w:hAnsi="Times New Roman" w:cs="Times New Roman"/>
          <w:szCs w:val="24"/>
        </w:rPr>
        <w:t xml:space="preserve"> </w:t>
      </w:r>
      <w:r w:rsidR="000D434D">
        <w:rPr>
          <w:rFonts w:ascii="Times New Roman" w:hAnsi="Times New Roman" w:cs="Times New Roman"/>
          <w:szCs w:val="24"/>
        </w:rPr>
        <w:t>sale</w:t>
      </w:r>
      <w:r>
        <w:rPr>
          <w:rFonts w:ascii="Times New Roman" w:hAnsi="Times New Roman" w:cs="Times New Roman"/>
          <w:szCs w:val="24"/>
        </w:rPr>
        <w:t>, purchase, trade, barter</w:t>
      </w:r>
      <w:r w:rsidR="00311BFD">
        <w:rPr>
          <w:rFonts w:ascii="Times New Roman" w:hAnsi="Times New Roman" w:cs="Times New Roman"/>
          <w:szCs w:val="24"/>
        </w:rPr>
        <w:t>,</w:t>
      </w:r>
      <w:r>
        <w:rPr>
          <w:rFonts w:ascii="Times New Roman" w:hAnsi="Times New Roman" w:cs="Times New Roman"/>
          <w:szCs w:val="24"/>
        </w:rPr>
        <w:t xml:space="preserve"> or distribut</w:t>
      </w:r>
      <w:r w:rsidR="00311BFD">
        <w:rPr>
          <w:rFonts w:ascii="Times New Roman" w:hAnsi="Times New Roman" w:cs="Times New Roman"/>
          <w:szCs w:val="24"/>
        </w:rPr>
        <w:t>ion</w:t>
      </w:r>
      <w:r>
        <w:rPr>
          <w:rFonts w:ascii="Times New Roman" w:hAnsi="Times New Roman" w:cs="Times New Roman"/>
          <w:szCs w:val="24"/>
        </w:rPr>
        <w:t xml:space="preserve"> </w:t>
      </w:r>
      <w:r w:rsidR="00311BFD">
        <w:rPr>
          <w:rFonts w:ascii="Times New Roman" w:hAnsi="Times New Roman" w:cs="Times New Roman"/>
          <w:szCs w:val="24"/>
        </w:rPr>
        <w:t xml:space="preserve">of </w:t>
      </w:r>
      <w:r>
        <w:rPr>
          <w:rFonts w:ascii="Times New Roman" w:hAnsi="Times New Roman" w:cs="Times New Roman"/>
          <w:szCs w:val="24"/>
        </w:rPr>
        <w:t>any article containing ivory or rhinoceros horn</w:t>
      </w:r>
      <w:r w:rsidR="00311BFD">
        <w:rPr>
          <w:rFonts w:ascii="Times New Roman" w:hAnsi="Times New Roman" w:cs="Times New Roman"/>
          <w:szCs w:val="24"/>
        </w:rPr>
        <w:t xml:space="preserve"> </w:t>
      </w:r>
      <w:proofErr w:type="gramStart"/>
      <w:r w:rsidR="00311BFD">
        <w:rPr>
          <w:rFonts w:ascii="Times New Roman" w:hAnsi="Times New Roman" w:cs="Times New Roman"/>
          <w:szCs w:val="24"/>
        </w:rPr>
        <w:t>is prohibited</w:t>
      </w:r>
      <w:proofErr w:type="gramEnd"/>
      <w:r>
        <w:rPr>
          <w:rFonts w:ascii="Times New Roman" w:hAnsi="Times New Roman" w:cs="Times New Roman"/>
          <w:szCs w:val="24"/>
        </w:rPr>
        <w:t xml:space="preserve">. </w:t>
      </w:r>
    </w:p>
    <w:p w:rsidR="00311BFD" w:rsidRDefault="00311BFD" w:rsidP="00A541FE">
      <w:pPr>
        <w:suppressLineNumbers/>
        <w:rPr>
          <w:rFonts w:ascii="Times New Roman" w:hAnsi="Times New Roman" w:cs="Times New Roman"/>
          <w:szCs w:val="24"/>
        </w:rPr>
      </w:pPr>
    </w:p>
    <w:p w:rsidR="00A541FE" w:rsidRDefault="00A541FE" w:rsidP="00A541FE">
      <w:pPr>
        <w:suppressLineNumbers/>
        <w:rPr>
          <w:rFonts w:ascii="Times New Roman" w:hAnsi="Times New Roman" w:cs="Times New Roman"/>
          <w:szCs w:val="24"/>
        </w:rPr>
      </w:pPr>
      <w:r>
        <w:rPr>
          <w:rFonts w:ascii="Times New Roman" w:hAnsi="Times New Roman" w:cs="Times New Roman"/>
          <w:szCs w:val="24"/>
        </w:rPr>
        <w:t>The director of the DFW may issue a license or permit to transfer the ownership of ivory article or rhinoceros horn under the following circumstances:</w:t>
      </w:r>
    </w:p>
    <w:p w:rsidR="00A541FE" w:rsidRDefault="00A541FE" w:rsidP="00A541FE">
      <w:pPr>
        <w:pStyle w:val="ListParagraph"/>
        <w:numPr>
          <w:ilvl w:val="0"/>
          <w:numId w:val="2"/>
        </w:numPr>
        <w:suppressLineNumbers/>
        <w:rPr>
          <w:rFonts w:ascii="Times New Roman" w:hAnsi="Times New Roman" w:cs="Times New Roman"/>
          <w:sz w:val="24"/>
          <w:szCs w:val="24"/>
        </w:rPr>
      </w:pPr>
      <w:r>
        <w:rPr>
          <w:rFonts w:ascii="Times New Roman" w:hAnsi="Times New Roman" w:cs="Times New Roman"/>
          <w:sz w:val="24"/>
          <w:szCs w:val="24"/>
        </w:rPr>
        <w:t xml:space="preserve">The </w:t>
      </w:r>
      <w:r w:rsidR="00311BFD">
        <w:rPr>
          <w:rFonts w:ascii="Times New Roman" w:hAnsi="Times New Roman" w:cs="Times New Roman"/>
          <w:sz w:val="24"/>
          <w:szCs w:val="24"/>
        </w:rPr>
        <w:t xml:space="preserve">ivory </w:t>
      </w:r>
      <w:r>
        <w:rPr>
          <w:rFonts w:ascii="Times New Roman" w:hAnsi="Times New Roman" w:cs="Times New Roman"/>
          <w:sz w:val="24"/>
          <w:szCs w:val="24"/>
        </w:rPr>
        <w:t xml:space="preserve">article </w:t>
      </w:r>
      <w:r w:rsidR="00311BFD">
        <w:rPr>
          <w:rFonts w:ascii="Times New Roman" w:hAnsi="Times New Roman" w:cs="Times New Roman"/>
          <w:sz w:val="24"/>
          <w:szCs w:val="24"/>
        </w:rPr>
        <w:t xml:space="preserve">or rhinoceros horn </w:t>
      </w:r>
      <w:r>
        <w:rPr>
          <w:rFonts w:ascii="Times New Roman" w:hAnsi="Times New Roman" w:cs="Times New Roman"/>
          <w:sz w:val="24"/>
          <w:szCs w:val="24"/>
        </w:rPr>
        <w:t xml:space="preserve">contains less than 5% by volume of </w:t>
      </w:r>
      <w:r w:rsidR="00311BFD">
        <w:rPr>
          <w:rFonts w:ascii="Times New Roman" w:hAnsi="Times New Roman" w:cs="Times New Roman"/>
          <w:sz w:val="24"/>
          <w:szCs w:val="24"/>
        </w:rPr>
        <w:t xml:space="preserve">ivory or rhinoceros horn and is </w:t>
      </w:r>
      <w:r>
        <w:rPr>
          <w:rFonts w:ascii="Times New Roman" w:hAnsi="Times New Roman" w:cs="Times New Roman"/>
          <w:sz w:val="24"/>
          <w:szCs w:val="24"/>
        </w:rPr>
        <w:t>a</w:t>
      </w:r>
      <w:r w:rsidR="00311BFD">
        <w:rPr>
          <w:rFonts w:ascii="Times New Roman" w:hAnsi="Times New Roman" w:cs="Times New Roman"/>
          <w:sz w:val="24"/>
          <w:szCs w:val="24"/>
        </w:rPr>
        <w:t>n</w:t>
      </w:r>
      <w:r>
        <w:rPr>
          <w:rFonts w:ascii="Times New Roman" w:hAnsi="Times New Roman" w:cs="Times New Roman"/>
          <w:sz w:val="24"/>
          <w:szCs w:val="24"/>
        </w:rPr>
        <w:t xml:space="preserve">  antique (the seller must provide to both the recipient and the WDFW evidence that the antique is at least 100 years old)</w:t>
      </w:r>
      <w:r w:rsidR="00311BFD">
        <w:rPr>
          <w:rFonts w:ascii="Times New Roman" w:hAnsi="Times New Roman" w:cs="Times New Roman"/>
          <w:sz w:val="24"/>
          <w:szCs w:val="24"/>
        </w:rPr>
        <w:t>;</w:t>
      </w:r>
    </w:p>
    <w:p w:rsidR="00A541FE" w:rsidRDefault="00311BFD" w:rsidP="00A541FE">
      <w:pPr>
        <w:pStyle w:val="ListParagraph"/>
        <w:numPr>
          <w:ilvl w:val="0"/>
          <w:numId w:val="2"/>
        </w:numPr>
        <w:suppressLineNumbers/>
        <w:rPr>
          <w:rFonts w:ascii="Times New Roman" w:hAnsi="Times New Roman" w:cs="Times New Roman"/>
          <w:sz w:val="24"/>
          <w:szCs w:val="24"/>
        </w:rPr>
      </w:pPr>
      <w:r>
        <w:rPr>
          <w:rFonts w:ascii="Times New Roman" w:hAnsi="Times New Roman" w:cs="Times New Roman"/>
          <w:sz w:val="24"/>
          <w:szCs w:val="24"/>
        </w:rPr>
        <w:t>The transfer is f</w:t>
      </w:r>
      <w:r w:rsidR="00A541FE">
        <w:rPr>
          <w:rFonts w:ascii="Times New Roman" w:hAnsi="Times New Roman" w:cs="Times New Roman"/>
          <w:sz w:val="24"/>
          <w:szCs w:val="24"/>
        </w:rPr>
        <w:t>or a</w:t>
      </w:r>
      <w:r>
        <w:rPr>
          <w:rFonts w:ascii="Times New Roman" w:hAnsi="Times New Roman" w:cs="Times New Roman"/>
          <w:sz w:val="24"/>
          <w:szCs w:val="24"/>
        </w:rPr>
        <w:t>n</w:t>
      </w:r>
      <w:r w:rsidR="00A541FE">
        <w:rPr>
          <w:rFonts w:ascii="Times New Roman" w:hAnsi="Times New Roman" w:cs="Times New Roman"/>
          <w:sz w:val="24"/>
          <w:szCs w:val="24"/>
        </w:rPr>
        <w:t xml:space="preserve">  educational or scientific purpose or to a museum</w:t>
      </w:r>
      <w:r>
        <w:rPr>
          <w:rFonts w:ascii="Times New Roman" w:hAnsi="Times New Roman" w:cs="Times New Roman"/>
          <w:sz w:val="24"/>
          <w:szCs w:val="24"/>
        </w:rPr>
        <w:t>;</w:t>
      </w:r>
    </w:p>
    <w:p w:rsidR="00A541FE" w:rsidRDefault="00A541FE" w:rsidP="00A541FE">
      <w:pPr>
        <w:pStyle w:val="ListParagraph"/>
        <w:numPr>
          <w:ilvl w:val="0"/>
          <w:numId w:val="2"/>
        </w:numPr>
        <w:suppressLineNumbers/>
        <w:rPr>
          <w:rFonts w:ascii="Times New Roman" w:hAnsi="Times New Roman" w:cs="Times New Roman"/>
          <w:sz w:val="24"/>
          <w:szCs w:val="24"/>
        </w:rPr>
      </w:pPr>
      <w:r>
        <w:rPr>
          <w:rFonts w:ascii="Times New Roman" w:hAnsi="Times New Roman" w:cs="Times New Roman"/>
          <w:sz w:val="24"/>
          <w:szCs w:val="24"/>
        </w:rPr>
        <w:t>The article is being inherited by the legal beneficiary of a trust or estate</w:t>
      </w:r>
      <w:r w:rsidR="00311BFD">
        <w:rPr>
          <w:rFonts w:ascii="Times New Roman" w:hAnsi="Times New Roman" w:cs="Times New Roman"/>
          <w:sz w:val="24"/>
          <w:szCs w:val="24"/>
        </w:rPr>
        <w:t>; or</w:t>
      </w:r>
    </w:p>
    <w:p w:rsidR="00A541FE" w:rsidRDefault="00311BFD" w:rsidP="00A541FE">
      <w:pPr>
        <w:pStyle w:val="ListParagraph"/>
        <w:numPr>
          <w:ilvl w:val="0"/>
          <w:numId w:val="2"/>
        </w:numPr>
        <w:suppressLineNumbers/>
        <w:rPr>
          <w:rFonts w:ascii="Times New Roman" w:hAnsi="Times New Roman" w:cs="Times New Roman"/>
          <w:sz w:val="24"/>
          <w:szCs w:val="24"/>
        </w:rPr>
      </w:pPr>
      <w:r>
        <w:rPr>
          <w:rFonts w:ascii="Times New Roman" w:hAnsi="Times New Roman" w:cs="Times New Roman"/>
          <w:sz w:val="24"/>
          <w:szCs w:val="24"/>
        </w:rPr>
        <w:lastRenderedPageBreak/>
        <w:t>It is p</w:t>
      </w:r>
      <w:r w:rsidR="00A541FE">
        <w:rPr>
          <w:rFonts w:ascii="Times New Roman" w:hAnsi="Times New Roman" w:cs="Times New Roman"/>
          <w:sz w:val="24"/>
          <w:szCs w:val="24"/>
        </w:rPr>
        <w:t>art of a musical instrument manufactured prior to January 1, 1976 (with documentation).</w:t>
      </w:r>
    </w:p>
    <w:p w:rsidR="00A541FE" w:rsidRDefault="00A541FE" w:rsidP="00A541FE">
      <w:pPr>
        <w:suppressLineNumbers/>
        <w:autoSpaceDE w:val="0"/>
        <w:autoSpaceDN w:val="0"/>
        <w:adjustRightInd w:val="0"/>
        <w:rPr>
          <w:rFonts w:ascii="Times New Roman" w:hAnsi="Times New Roman" w:cs="Times New Roman"/>
          <w:szCs w:val="24"/>
        </w:rPr>
      </w:pPr>
      <w:r>
        <w:rPr>
          <w:rFonts w:ascii="Times New Roman" w:hAnsi="Times New Roman" w:cs="Times New Roman"/>
          <w:szCs w:val="24"/>
        </w:rPr>
        <w:t xml:space="preserve">Violating this </w:t>
      </w:r>
      <w:r w:rsidR="009217BD">
        <w:rPr>
          <w:rFonts w:ascii="Times New Roman" w:hAnsi="Times New Roman" w:cs="Times New Roman"/>
          <w:szCs w:val="24"/>
        </w:rPr>
        <w:t>prohibition</w:t>
      </w:r>
      <w:r>
        <w:rPr>
          <w:rFonts w:ascii="Times New Roman" w:hAnsi="Times New Roman" w:cs="Times New Roman"/>
          <w:szCs w:val="24"/>
        </w:rPr>
        <w:t>, is a Class C felony</w:t>
      </w:r>
      <w:r w:rsidR="009217BD">
        <w:rPr>
          <w:rFonts w:ascii="Times New Roman" w:hAnsi="Times New Roman" w:cs="Times New Roman"/>
          <w:szCs w:val="24"/>
        </w:rPr>
        <w:t>, and is</w:t>
      </w:r>
      <w:r>
        <w:rPr>
          <w:rFonts w:ascii="Times New Roman" w:hAnsi="Times New Roman" w:cs="Times New Roman"/>
          <w:szCs w:val="24"/>
        </w:rPr>
        <w:t xml:space="preserve"> punishable by up to 5 years in prison and up to $10,000 in fines.  </w:t>
      </w:r>
    </w:p>
    <w:p w:rsidR="00A541FE" w:rsidRDefault="00A541FE" w:rsidP="00A541FE">
      <w:pPr>
        <w:suppressLineNumbers/>
        <w:autoSpaceDE w:val="0"/>
        <w:autoSpaceDN w:val="0"/>
        <w:adjustRightInd w:val="0"/>
        <w:rPr>
          <w:rFonts w:ascii="Times New Roman" w:hAnsi="Times New Roman" w:cs="Times New Roman"/>
          <w:szCs w:val="24"/>
        </w:rPr>
      </w:pPr>
    </w:p>
    <w:p w:rsidR="00A541FE" w:rsidRDefault="00A541FE" w:rsidP="00A541FE">
      <w:pPr>
        <w:suppressLineNumbers/>
        <w:rPr>
          <w:rFonts w:ascii="Times New Roman" w:hAnsi="Times New Roman" w:cs="Times New Roman"/>
          <w:szCs w:val="24"/>
        </w:rPr>
      </w:pPr>
      <w:r>
        <w:rPr>
          <w:rFonts w:ascii="Times New Roman" w:hAnsi="Times New Roman" w:cs="Times New Roman"/>
          <w:szCs w:val="24"/>
        </w:rPr>
        <w:t>The DFW must make information regarding the prohibition on ivory trafficking and exceptions available to the public online and in print.</w:t>
      </w:r>
    </w:p>
    <w:p w:rsidR="00A541FE" w:rsidRDefault="00A541FE" w:rsidP="00A541FE">
      <w:pPr>
        <w:suppressLineNumbers/>
        <w:rPr>
          <w:rFonts w:ascii="Times New Roman" w:hAnsi="Times New Roman" w:cs="Times New Roman"/>
          <w:b/>
          <w:szCs w:val="24"/>
        </w:rPr>
      </w:pPr>
    </w:p>
    <w:p w:rsidR="00A541FE" w:rsidRDefault="00A541FE" w:rsidP="00A541FE">
      <w:pPr>
        <w:suppressLineNumbers/>
        <w:rPr>
          <w:rFonts w:ascii="Times New Roman" w:hAnsi="Times New Roman" w:cs="Times New Roman"/>
          <w:szCs w:val="24"/>
        </w:rPr>
      </w:pPr>
      <w:r>
        <w:rPr>
          <w:rFonts w:ascii="Times New Roman" w:hAnsi="Times New Roman" w:cs="Times New Roman"/>
          <w:b/>
          <w:szCs w:val="24"/>
        </w:rPr>
        <w:t xml:space="preserve">Appropriation: </w:t>
      </w:r>
      <w:r>
        <w:rPr>
          <w:rFonts w:ascii="Times New Roman" w:hAnsi="Times New Roman" w:cs="Times New Roman"/>
          <w:szCs w:val="24"/>
        </w:rPr>
        <w:t xml:space="preserve">None. </w:t>
      </w:r>
    </w:p>
    <w:p w:rsidR="00A541FE" w:rsidRDefault="00A541FE" w:rsidP="00A541FE">
      <w:pPr>
        <w:suppressLineNumbers/>
        <w:rPr>
          <w:rFonts w:ascii="Times New Roman" w:hAnsi="Times New Roman" w:cs="Times New Roman"/>
          <w:b/>
          <w:szCs w:val="24"/>
        </w:rPr>
      </w:pPr>
    </w:p>
    <w:p w:rsidR="00A541FE" w:rsidRDefault="00A541FE" w:rsidP="00A541FE">
      <w:pPr>
        <w:suppressLineNumbers/>
        <w:rPr>
          <w:rFonts w:ascii="Times New Roman" w:hAnsi="Times New Roman" w:cs="Times New Roman"/>
          <w:szCs w:val="24"/>
        </w:rPr>
      </w:pPr>
      <w:r>
        <w:rPr>
          <w:rFonts w:ascii="Times New Roman" w:hAnsi="Times New Roman" w:cs="Times New Roman"/>
          <w:b/>
          <w:szCs w:val="24"/>
        </w:rPr>
        <w:t xml:space="preserve">Effective Date: </w:t>
      </w:r>
      <w:r>
        <w:rPr>
          <w:rFonts w:ascii="Times New Roman" w:hAnsi="Times New Roman" w:cs="Times New Roman"/>
          <w:szCs w:val="24"/>
        </w:rPr>
        <w:t>The bill takes effect 90 days after adjournment of the session in which the bill is passed.</w:t>
      </w:r>
    </w:p>
    <w:p w:rsidR="00A541FE" w:rsidRDefault="00A541FE" w:rsidP="00A541FE">
      <w:pPr>
        <w:suppressLineNumbers/>
      </w:pPr>
      <w:r>
        <w:br w:type="page"/>
      </w:r>
    </w:p>
    <w:p w:rsidR="00A541FE" w:rsidRDefault="00A541FE" w:rsidP="00A541FE">
      <w:pPr>
        <w:pStyle w:val="AmendDocName"/>
        <w:suppressLineNumbers/>
      </w:pPr>
      <w:r>
        <w:lastRenderedPageBreak/>
        <w:t xml:space="preserve">8003 AMENDMENT </w:t>
      </w:r>
    </w:p>
    <w:p w:rsidR="00A541FE" w:rsidRDefault="00A541FE" w:rsidP="00A541FE">
      <w:pPr>
        <w:pStyle w:val="OfferedBy"/>
        <w:suppressLineNumbers/>
        <w:tabs>
          <w:tab w:val="clear" w:pos="6624"/>
          <w:tab w:val="left" w:pos="5310"/>
        </w:tabs>
        <w:spacing w:after="120"/>
      </w:pPr>
      <w:r>
        <w:tab/>
      </w:r>
      <w:r>
        <w:tab/>
      </w:r>
      <w:r>
        <w:tab/>
      </w:r>
      <w:r>
        <w:tab/>
      </w:r>
      <w:r>
        <w:tab/>
      </w:r>
      <w:r>
        <w:tab/>
      </w:r>
      <w:r>
        <w:tab/>
      </w:r>
      <w:r>
        <w:tab/>
      </w:r>
      <w:r>
        <w:tab/>
      </w:r>
      <w:sdt>
        <w:sdtPr>
          <w:alias w:val="OfferedBy"/>
          <w:tag w:val="OfferedBy"/>
          <w:id w:val="-395905690"/>
          <w:placeholder>
            <w:docPart w:val="3A535362AA1E473DB746CC9A13035E4F"/>
          </w:placeholder>
          <w:dataBinding w:xpath="/Amendment[1]/OfferedBy[1]" w:storeItemID="{B0F9304C-FCEE-4ACD-9B3F-481A4DFF630A}"/>
          <w:text/>
        </w:sdtPr>
        <w:sdtEndPr/>
        <w:sdtContent>
          <w:r>
            <w:t>By Representative __________</w:t>
          </w:r>
        </w:sdtContent>
      </w:sdt>
    </w:p>
    <w:p w:rsidR="00A541FE" w:rsidRDefault="000D434D" w:rsidP="00A541FE">
      <w:pPr>
        <w:suppressLineNumbers/>
      </w:pPr>
      <w:sdt>
        <w:sdtPr>
          <w:rPr>
            <w:b/>
            <w:u w:val="single"/>
          </w:rPr>
          <w:alias w:val="ReferenceNumber"/>
          <w:tag w:val="ReferenceNumber"/>
          <w:id w:val="1635219736"/>
          <w:placeholder>
            <w:docPart w:val="3A535362AA1E473DB746CC9A13035E4F"/>
          </w:placeholder>
          <w:dataBinding w:xpath="/Amendment[1]/ReferenceNumber[1]" w:storeItemID="{B0F9304C-FCEE-4ACD-9B3F-481A4DFF630A}"/>
          <w:text/>
        </w:sdtPr>
        <w:sdtEndPr/>
        <w:sdtContent>
          <w:r w:rsidR="00A541FE">
            <w:rPr>
              <w:b/>
              <w:u w:val="single"/>
            </w:rPr>
            <w:t>HB 8003</w:t>
          </w:r>
        </w:sdtContent>
      </w:sdt>
      <w:r w:rsidR="00A541FE">
        <w:t xml:space="preserve"> - </w:t>
      </w:r>
      <w:sdt>
        <w:sdtPr>
          <w:alias w:val="Floor"/>
          <w:tag w:val="Floor"/>
          <w:id w:val="-1523857359"/>
          <w:placeholder>
            <w:docPart w:val="3A535362AA1E473DB746CC9A13035E4F"/>
          </w:placeholder>
          <w:dataBinding w:xpath="/Amendment[1]/Floor[1]" w:storeItemID="{B0F9304C-FCEE-4ACD-9B3F-481A4DFF630A}"/>
          <w:text/>
        </w:sdtPr>
        <w:sdtEndPr/>
        <w:sdtContent>
          <w:r w:rsidR="00A541FE">
            <w:t>H COMM AMD</w:t>
          </w:r>
        </w:sdtContent>
      </w:sdt>
      <w:sdt>
        <w:sdtPr>
          <w:rPr>
            <w:b/>
          </w:rPr>
          <w:alias w:val="AmendmentNumber"/>
          <w:tag w:val="AmendmentNumber"/>
          <w:id w:val="-62711950"/>
          <w:placeholder>
            <w:docPart w:val="AA8CD80051D2471A96CE69E2002E2CC8"/>
          </w:placeholder>
          <w:dataBinding w:xpath="/Amendment[1]/AmendmentNumber[1]" w:storeItemID="{B0F9304C-FCEE-4ACD-9B3F-481A4DFF630A}"/>
          <w:text/>
        </w:sdtPr>
        <w:sdtEndPr/>
        <w:sdtContent>
          <w:r w:rsidR="00A541FE">
            <w:rPr>
              <w:b/>
            </w:rPr>
            <w:t xml:space="preserve"> 1 </w:t>
          </w:r>
        </w:sdtContent>
      </w:sdt>
    </w:p>
    <w:p w:rsidR="00A541FE" w:rsidRDefault="000D434D" w:rsidP="00A541FE">
      <w:pPr>
        <w:suppressLineNumbers/>
        <w:ind w:firstLine="576"/>
      </w:pPr>
      <w:sdt>
        <w:sdtPr>
          <w:alias w:val="Sponsors"/>
          <w:tag w:val="Sponsors"/>
          <w:id w:val="-1440131538"/>
          <w:placeholder>
            <w:docPart w:val="3A535362AA1E473DB746CC9A13035E4F"/>
          </w:placeholder>
          <w:dataBinding w:xpath="/Amendment[1]/Sponsors[1]" w:storeItemID="{B0F9304C-FCEE-4ACD-9B3F-481A4DFF630A}"/>
          <w:text/>
        </w:sdtPr>
        <w:sdtEndPr/>
        <w:sdtContent>
          <w:r w:rsidR="00A541FE">
            <w:t>By Committee on Agriculture and Natural Resources</w:t>
          </w:r>
        </w:sdtContent>
      </w:sdt>
    </w:p>
    <w:p w:rsidR="00A541FE" w:rsidRDefault="00A541FE" w:rsidP="00A541FE">
      <w:pPr>
        <w:suppressLineNumbers/>
        <w:spacing w:after="400" w:line="408" w:lineRule="exact"/>
        <w:jc w:val="right"/>
        <w:rPr>
          <w:b/>
          <w:bCs/>
        </w:rPr>
      </w:pPr>
    </w:p>
    <w:p w:rsidR="00A541FE" w:rsidRDefault="00A315A5" w:rsidP="00A541FE">
      <w:pPr>
        <w:pStyle w:val="Page"/>
      </w:pPr>
      <w:bookmarkStart w:id="3" w:name="StartOfAmendmentBody"/>
      <w:bookmarkEnd w:id="3"/>
      <w:r>
        <w:tab/>
        <w:t>On page 2, line 31</w:t>
      </w:r>
      <w:r w:rsidR="00A541FE">
        <w:t>, after "January 1," strike "1976" and insert "1950"</w:t>
      </w:r>
    </w:p>
    <w:p w:rsidR="00A541FE" w:rsidRDefault="00A541FE" w:rsidP="00A541FE">
      <w:pPr>
        <w:suppressLineNumbers/>
        <w:rPr>
          <w:spacing w:val="-3"/>
        </w:rPr>
      </w:pPr>
    </w:p>
    <w:p w:rsidR="00A541FE" w:rsidRDefault="00A541FE" w:rsidP="00A541FE">
      <w:pPr>
        <w:pStyle w:val="Effect"/>
        <w:suppressLineNumbers/>
        <w:ind w:left="0" w:firstLine="0"/>
      </w:pPr>
    </w:p>
    <w:tbl>
      <w:tblPr>
        <w:tblW w:w="0" w:type="auto"/>
        <w:tblInd w:w="-522" w:type="dxa"/>
        <w:shd w:val="clear" w:color="auto" w:fill="FFFFFF" w:themeFill="background1"/>
        <w:tblLook w:val="04A0" w:firstRow="1" w:lastRow="0" w:firstColumn="1" w:lastColumn="0" w:noHBand="0" w:noVBand="1"/>
      </w:tblPr>
      <w:tblGrid>
        <w:gridCol w:w="540"/>
        <w:gridCol w:w="9874"/>
      </w:tblGrid>
      <w:sdt>
        <w:sdtPr>
          <w:rPr>
            <w:spacing w:val="0"/>
          </w:rPr>
          <w:alias w:val="Effect"/>
          <w:tag w:val="Effect"/>
          <w:id w:val="603001534"/>
          <w:placeholder>
            <w:docPart w:val="3A535362AA1E473DB746CC9A13035E4F"/>
          </w:placeholder>
        </w:sdtPr>
        <w:sdtEndPr/>
        <w:sdtContent>
          <w:tr w:rsidR="00A541FE" w:rsidTr="00A541FE">
            <w:tc>
              <w:tcPr>
                <w:tcW w:w="540" w:type="dxa"/>
                <w:shd w:val="clear" w:color="auto" w:fill="FFFFFF" w:themeFill="background1"/>
              </w:tcPr>
              <w:p w:rsidR="00A541FE" w:rsidRDefault="00A541FE">
                <w:pPr>
                  <w:pStyle w:val="Effect"/>
                  <w:suppressLineNumbers/>
                  <w:shd w:val="clear" w:color="auto" w:fill="auto"/>
                  <w:spacing w:line="256" w:lineRule="auto"/>
                  <w:ind w:left="0" w:firstLine="0"/>
                </w:pPr>
              </w:p>
            </w:tc>
            <w:tc>
              <w:tcPr>
                <w:tcW w:w="9874" w:type="dxa"/>
                <w:shd w:val="clear" w:color="auto" w:fill="FFFFFF" w:themeFill="background1"/>
                <w:hideMark/>
              </w:tcPr>
              <w:p w:rsidR="00A541FE" w:rsidRDefault="00A541FE">
                <w:pPr>
                  <w:pStyle w:val="ListBullet"/>
                  <w:numPr>
                    <w:ilvl w:val="0"/>
                    <w:numId w:val="0"/>
                  </w:numPr>
                  <w:suppressLineNumbers/>
                  <w:tabs>
                    <w:tab w:val="left" w:pos="720"/>
                  </w:tabs>
                  <w:spacing w:line="256" w:lineRule="auto"/>
                </w:pPr>
                <w:r>
                  <w:t>    EFFECT: Changes the date of the exemption on musical instruments containing ivory or rhinoceros horn from January 1, 1976 to January 1, 1950.</w:t>
                </w:r>
              </w:p>
            </w:tc>
          </w:tr>
        </w:sdtContent>
      </w:sdt>
    </w:tbl>
    <w:p w:rsidR="00A541FE" w:rsidRDefault="00A541FE" w:rsidP="00A541FE">
      <w:pPr>
        <w:pStyle w:val="BillEnd"/>
        <w:suppressLineNumbers/>
      </w:pPr>
    </w:p>
    <w:p w:rsidR="00A541FE" w:rsidRDefault="00A541FE" w:rsidP="00A541FE">
      <w:pPr>
        <w:pStyle w:val="BillEnd"/>
        <w:suppressLineNumbers/>
      </w:pPr>
      <w:r>
        <w:rPr>
          <w:b/>
        </w:rPr>
        <w:t>--- END ---</w:t>
      </w:r>
    </w:p>
    <w:p w:rsidR="00A541FE" w:rsidRDefault="00A541FE" w:rsidP="00A541FE">
      <w:pPr>
        <w:suppressLineNumbers/>
        <w:spacing w:after="160" w:line="256" w:lineRule="auto"/>
      </w:pPr>
      <w:r>
        <w:br w:type="page"/>
      </w:r>
    </w:p>
    <w:p w:rsidR="00A541FE" w:rsidRDefault="00A541FE" w:rsidP="00A541FE">
      <w:pPr>
        <w:pStyle w:val="AmendDocName"/>
        <w:suppressLineNumbers/>
      </w:pPr>
      <w:r>
        <w:lastRenderedPageBreak/>
        <w:t xml:space="preserve">8003 AMENDMENT </w:t>
      </w:r>
    </w:p>
    <w:p w:rsidR="00A541FE" w:rsidRDefault="00A541FE" w:rsidP="00A541FE">
      <w:pPr>
        <w:pStyle w:val="OfferedBy"/>
        <w:suppressLineNumbers/>
        <w:tabs>
          <w:tab w:val="clear" w:pos="6624"/>
          <w:tab w:val="left" w:pos="5310"/>
        </w:tabs>
        <w:spacing w:after="120"/>
      </w:pPr>
      <w:r>
        <w:tab/>
      </w:r>
      <w:r>
        <w:tab/>
      </w:r>
      <w:r>
        <w:tab/>
      </w:r>
      <w:r>
        <w:tab/>
      </w:r>
      <w:r>
        <w:tab/>
      </w:r>
      <w:r>
        <w:tab/>
      </w:r>
      <w:r>
        <w:tab/>
      </w:r>
      <w:r>
        <w:tab/>
      </w:r>
      <w:r>
        <w:tab/>
      </w:r>
      <w:sdt>
        <w:sdtPr>
          <w:alias w:val="OfferedBy"/>
          <w:tag w:val="OfferedBy"/>
          <w:id w:val="1115099243"/>
          <w:placeholder>
            <w:docPart w:val="2E8894A7D8B44DBBB1DEE2B1B3FA575E"/>
          </w:placeholder>
          <w:dataBinding w:xpath="/Amendment[1]/OfferedBy[1]" w:storeItemID="{B0F9304C-FCEE-4ACD-9B3F-481A4DFF630A}"/>
          <w:text/>
        </w:sdtPr>
        <w:sdtEndPr/>
        <w:sdtContent>
          <w:r>
            <w:t>By Representative __________</w:t>
          </w:r>
        </w:sdtContent>
      </w:sdt>
    </w:p>
    <w:p w:rsidR="00A541FE" w:rsidRDefault="000D434D" w:rsidP="00A541FE">
      <w:pPr>
        <w:suppressLineNumbers/>
      </w:pPr>
      <w:sdt>
        <w:sdtPr>
          <w:rPr>
            <w:b/>
            <w:u w:val="single"/>
          </w:rPr>
          <w:alias w:val="ReferenceNumber"/>
          <w:tag w:val="ReferenceNumber"/>
          <w:id w:val="344976351"/>
          <w:placeholder>
            <w:docPart w:val="2E8894A7D8B44DBBB1DEE2B1B3FA575E"/>
          </w:placeholder>
          <w:dataBinding w:xpath="/Amendment[1]/ReferenceNumber[1]" w:storeItemID="{B0F9304C-FCEE-4ACD-9B3F-481A4DFF630A}"/>
          <w:text/>
        </w:sdtPr>
        <w:sdtEndPr/>
        <w:sdtContent>
          <w:r w:rsidR="00A541FE">
            <w:rPr>
              <w:b/>
              <w:u w:val="single"/>
            </w:rPr>
            <w:t>HB 8003</w:t>
          </w:r>
        </w:sdtContent>
      </w:sdt>
      <w:r w:rsidR="00A541FE">
        <w:t xml:space="preserve"> - </w:t>
      </w:r>
      <w:sdt>
        <w:sdtPr>
          <w:alias w:val="Floor"/>
          <w:tag w:val="Floor"/>
          <w:id w:val="1051260935"/>
          <w:placeholder>
            <w:docPart w:val="2E8894A7D8B44DBBB1DEE2B1B3FA575E"/>
          </w:placeholder>
          <w:dataBinding w:xpath="/Amendment[1]/Floor[1]" w:storeItemID="{B0F9304C-FCEE-4ACD-9B3F-481A4DFF630A}"/>
          <w:text/>
        </w:sdtPr>
        <w:sdtEndPr/>
        <w:sdtContent>
          <w:r w:rsidR="00A541FE">
            <w:t>H COMM AMD</w:t>
          </w:r>
        </w:sdtContent>
      </w:sdt>
      <w:sdt>
        <w:sdtPr>
          <w:rPr>
            <w:b/>
          </w:rPr>
          <w:alias w:val="AmendmentNumber"/>
          <w:tag w:val="AmendmentNumber"/>
          <w:id w:val="-1554230610"/>
          <w:placeholder>
            <w:docPart w:val="FE2A8D9219FA4344AC46E9AC929B9CF4"/>
          </w:placeholder>
          <w:dataBinding w:xpath="/Amendment[1]/AmendmentNumber[1]" w:storeItemID="{B0F9304C-FCEE-4ACD-9B3F-481A4DFF630A}"/>
          <w:text/>
        </w:sdtPr>
        <w:sdtEndPr/>
        <w:sdtContent>
          <w:r w:rsidR="00A541FE">
            <w:rPr>
              <w:b/>
            </w:rPr>
            <w:t xml:space="preserve"> 2 </w:t>
          </w:r>
        </w:sdtContent>
      </w:sdt>
    </w:p>
    <w:p w:rsidR="00A541FE" w:rsidRDefault="000D434D" w:rsidP="00A541FE">
      <w:pPr>
        <w:suppressLineNumbers/>
        <w:ind w:firstLine="576"/>
      </w:pPr>
      <w:sdt>
        <w:sdtPr>
          <w:alias w:val="Sponsors"/>
          <w:tag w:val="Sponsors"/>
          <w:id w:val="843523281"/>
          <w:placeholder>
            <w:docPart w:val="2E8894A7D8B44DBBB1DEE2B1B3FA575E"/>
          </w:placeholder>
          <w:dataBinding w:xpath="/Amendment[1]/Sponsors[1]" w:storeItemID="{B0F9304C-FCEE-4ACD-9B3F-481A4DFF630A}"/>
          <w:text/>
        </w:sdtPr>
        <w:sdtEndPr/>
        <w:sdtContent>
          <w:r w:rsidR="00A541FE">
            <w:t>By Committee on Agriculture and Natural Resources</w:t>
          </w:r>
        </w:sdtContent>
      </w:sdt>
    </w:p>
    <w:p w:rsidR="00A541FE" w:rsidRDefault="00A541FE" w:rsidP="00A541FE">
      <w:pPr>
        <w:suppressLineNumbers/>
        <w:spacing w:after="400" w:line="408" w:lineRule="exact"/>
        <w:jc w:val="right"/>
        <w:rPr>
          <w:b/>
          <w:bCs/>
        </w:rPr>
      </w:pPr>
    </w:p>
    <w:p w:rsidR="00A541FE" w:rsidRDefault="00A541FE" w:rsidP="00A541FE">
      <w:pPr>
        <w:pStyle w:val="Page"/>
      </w:pPr>
      <w:r>
        <w:tab/>
        <w:t>On page 2, line 1</w:t>
      </w:r>
      <w:r w:rsidR="00A315A5">
        <w:t>6</w:t>
      </w:r>
      <w:r>
        <w:t>, after "than" strike "five" and insert "twenty-five"</w:t>
      </w:r>
    </w:p>
    <w:p w:rsidR="00A541FE" w:rsidRDefault="00A541FE" w:rsidP="00A541FE">
      <w:pPr>
        <w:suppressLineNumbers/>
        <w:rPr>
          <w:spacing w:val="-3"/>
        </w:rPr>
      </w:pPr>
    </w:p>
    <w:p w:rsidR="00A541FE" w:rsidRDefault="00A541FE" w:rsidP="00A541FE">
      <w:pPr>
        <w:pStyle w:val="Effect"/>
        <w:suppressLineNumbers/>
        <w:ind w:left="0" w:firstLine="0"/>
      </w:pPr>
    </w:p>
    <w:tbl>
      <w:tblPr>
        <w:tblW w:w="0" w:type="auto"/>
        <w:tblInd w:w="-522" w:type="dxa"/>
        <w:shd w:val="clear" w:color="auto" w:fill="FFFFFF" w:themeFill="background1"/>
        <w:tblLook w:val="04A0" w:firstRow="1" w:lastRow="0" w:firstColumn="1" w:lastColumn="0" w:noHBand="0" w:noVBand="1"/>
      </w:tblPr>
      <w:tblGrid>
        <w:gridCol w:w="540"/>
        <w:gridCol w:w="9874"/>
      </w:tblGrid>
      <w:sdt>
        <w:sdtPr>
          <w:rPr>
            <w:spacing w:val="0"/>
          </w:rPr>
          <w:alias w:val="Effect"/>
          <w:tag w:val="Effect"/>
          <w:id w:val="-1014682685"/>
          <w:placeholder>
            <w:docPart w:val="2E8894A7D8B44DBBB1DEE2B1B3FA575E"/>
          </w:placeholder>
        </w:sdtPr>
        <w:sdtEndPr/>
        <w:sdtContent>
          <w:tr w:rsidR="00A541FE" w:rsidTr="00A541FE">
            <w:tc>
              <w:tcPr>
                <w:tcW w:w="540" w:type="dxa"/>
                <w:shd w:val="clear" w:color="auto" w:fill="FFFFFF" w:themeFill="background1"/>
              </w:tcPr>
              <w:p w:rsidR="00A541FE" w:rsidRDefault="00A541FE">
                <w:pPr>
                  <w:pStyle w:val="Effect"/>
                  <w:suppressLineNumbers/>
                  <w:shd w:val="clear" w:color="auto" w:fill="auto"/>
                  <w:spacing w:line="256" w:lineRule="auto"/>
                  <w:ind w:left="0" w:firstLine="0"/>
                </w:pPr>
              </w:p>
            </w:tc>
            <w:tc>
              <w:tcPr>
                <w:tcW w:w="9874" w:type="dxa"/>
                <w:shd w:val="clear" w:color="auto" w:fill="FFFFFF" w:themeFill="background1"/>
                <w:hideMark/>
              </w:tcPr>
              <w:p w:rsidR="00A541FE" w:rsidRDefault="00A541FE">
                <w:pPr>
                  <w:pStyle w:val="ListBullet"/>
                  <w:numPr>
                    <w:ilvl w:val="0"/>
                    <w:numId w:val="0"/>
                  </w:numPr>
                  <w:suppressLineNumbers/>
                  <w:tabs>
                    <w:tab w:val="left" w:pos="720"/>
                  </w:tabs>
                  <w:spacing w:line="256" w:lineRule="auto"/>
                </w:pPr>
                <w:r>
                  <w:t>    EFFECT: Changes the exemption on ivory articles from less than five percent by volume of ivory to less than twenty-five percent by volume of ivory.</w:t>
                </w:r>
              </w:p>
            </w:tc>
          </w:tr>
        </w:sdtContent>
      </w:sdt>
    </w:tbl>
    <w:p w:rsidR="00A541FE" w:rsidRDefault="00A541FE" w:rsidP="00A541FE">
      <w:pPr>
        <w:pStyle w:val="BillEnd"/>
        <w:suppressLineNumbers/>
      </w:pPr>
    </w:p>
    <w:p w:rsidR="00A541FE" w:rsidRDefault="00A541FE" w:rsidP="00A541FE">
      <w:pPr>
        <w:pStyle w:val="BillEnd"/>
        <w:suppressLineNumbers/>
      </w:pPr>
      <w:r>
        <w:rPr>
          <w:b/>
        </w:rPr>
        <w:t>--- END ---</w:t>
      </w:r>
    </w:p>
    <w:p w:rsidR="00A541FE" w:rsidRDefault="00A541FE" w:rsidP="00A541FE">
      <w:pPr>
        <w:suppressLineNumbers/>
      </w:pPr>
    </w:p>
    <w:p w:rsidR="00A541FE" w:rsidRDefault="00A541FE" w:rsidP="00A541FE">
      <w:pPr>
        <w:suppressLineNumbers/>
        <w:spacing w:after="160" w:line="256" w:lineRule="auto"/>
      </w:pPr>
      <w:r>
        <w:br w:type="page"/>
      </w:r>
    </w:p>
    <w:p w:rsidR="00A541FE" w:rsidRDefault="00A541FE" w:rsidP="00A541FE">
      <w:pPr>
        <w:pStyle w:val="AmendDocName"/>
        <w:suppressLineNumbers/>
      </w:pPr>
      <w:r>
        <w:lastRenderedPageBreak/>
        <w:t xml:space="preserve">8003 AMENDMENT </w:t>
      </w:r>
    </w:p>
    <w:p w:rsidR="00A541FE" w:rsidRDefault="00A541FE" w:rsidP="00A541FE">
      <w:pPr>
        <w:pStyle w:val="OfferedBy"/>
        <w:suppressLineNumbers/>
        <w:tabs>
          <w:tab w:val="clear" w:pos="6624"/>
          <w:tab w:val="left" w:pos="5310"/>
        </w:tabs>
        <w:spacing w:after="120"/>
      </w:pPr>
      <w:r>
        <w:tab/>
      </w:r>
      <w:r>
        <w:tab/>
      </w:r>
      <w:r>
        <w:tab/>
      </w:r>
      <w:r>
        <w:tab/>
      </w:r>
      <w:r>
        <w:tab/>
      </w:r>
      <w:r>
        <w:tab/>
      </w:r>
      <w:r>
        <w:tab/>
      </w:r>
      <w:r>
        <w:tab/>
      </w:r>
      <w:r>
        <w:tab/>
      </w:r>
      <w:sdt>
        <w:sdtPr>
          <w:alias w:val="OfferedBy"/>
          <w:tag w:val="OfferedBy"/>
          <w:id w:val="-1314723052"/>
          <w:placeholder>
            <w:docPart w:val="9B792A4AFC6C4C1794A91E47170261D2"/>
          </w:placeholder>
          <w:dataBinding w:xpath="/Amendment[1]/OfferedBy[1]" w:storeItemID="{B0F9304C-FCEE-4ACD-9B3F-481A4DFF630A}"/>
          <w:text/>
        </w:sdtPr>
        <w:sdtEndPr/>
        <w:sdtContent>
          <w:r>
            <w:t>By Representative __________</w:t>
          </w:r>
        </w:sdtContent>
      </w:sdt>
    </w:p>
    <w:p w:rsidR="00A541FE" w:rsidRDefault="000D434D" w:rsidP="00A541FE">
      <w:pPr>
        <w:suppressLineNumbers/>
      </w:pPr>
      <w:sdt>
        <w:sdtPr>
          <w:rPr>
            <w:b/>
            <w:u w:val="single"/>
          </w:rPr>
          <w:alias w:val="ReferenceNumber"/>
          <w:tag w:val="ReferenceNumber"/>
          <w:id w:val="-955020773"/>
          <w:placeholder>
            <w:docPart w:val="9B792A4AFC6C4C1794A91E47170261D2"/>
          </w:placeholder>
          <w:dataBinding w:xpath="/Amendment[1]/ReferenceNumber[1]" w:storeItemID="{B0F9304C-FCEE-4ACD-9B3F-481A4DFF630A}"/>
          <w:text/>
        </w:sdtPr>
        <w:sdtEndPr/>
        <w:sdtContent>
          <w:r w:rsidR="00A541FE">
            <w:rPr>
              <w:b/>
              <w:u w:val="single"/>
            </w:rPr>
            <w:t>HB 8003</w:t>
          </w:r>
        </w:sdtContent>
      </w:sdt>
      <w:r w:rsidR="00A541FE">
        <w:t xml:space="preserve"> - </w:t>
      </w:r>
      <w:sdt>
        <w:sdtPr>
          <w:alias w:val="Floor"/>
          <w:tag w:val="Floor"/>
          <w:id w:val="-2028633345"/>
          <w:placeholder>
            <w:docPart w:val="9B792A4AFC6C4C1794A91E47170261D2"/>
          </w:placeholder>
          <w:dataBinding w:xpath="/Amendment[1]/Floor[1]" w:storeItemID="{B0F9304C-FCEE-4ACD-9B3F-481A4DFF630A}"/>
          <w:text/>
        </w:sdtPr>
        <w:sdtEndPr/>
        <w:sdtContent>
          <w:r w:rsidR="00A541FE">
            <w:t>H COMM AMD</w:t>
          </w:r>
        </w:sdtContent>
      </w:sdt>
      <w:sdt>
        <w:sdtPr>
          <w:rPr>
            <w:b/>
          </w:rPr>
          <w:alias w:val="AmendmentNumber"/>
          <w:tag w:val="AmendmentNumber"/>
          <w:id w:val="-633800980"/>
          <w:placeholder>
            <w:docPart w:val="F6EB35233816489B99BCAA0DD849260E"/>
          </w:placeholder>
          <w:dataBinding w:xpath="/Amendment[1]/AmendmentNumber[1]" w:storeItemID="{B0F9304C-FCEE-4ACD-9B3F-481A4DFF630A}"/>
          <w:text/>
        </w:sdtPr>
        <w:sdtEndPr/>
        <w:sdtContent>
          <w:r w:rsidR="00A541FE">
            <w:rPr>
              <w:b/>
            </w:rPr>
            <w:t xml:space="preserve"> 3 </w:t>
          </w:r>
        </w:sdtContent>
      </w:sdt>
    </w:p>
    <w:p w:rsidR="00A541FE" w:rsidRDefault="000D434D" w:rsidP="00A541FE">
      <w:pPr>
        <w:suppressLineNumbers/>
        <w:ind w:firstLine="576"/>
      </w:pPr>
      <w:sdt>
        <w:sdtPr>
          <w:alias w:val="Sponsors"/>
          <w:tag w:val="Sponsors"/>
          <w:id w:val="516822769"/>
          <w:placeholder>
            <w:docPart w:val="9B792A4AFC6C4C1794A91E47170261D2"/>
          </w:placeholder>
          <w:dataBinding w:xpath="/Amendment[1]/Sponsors[1]" w:storeItemID="{B0F9304C-FCEE-4ACD-9B3F-481A4DFF630A}"/>
          <w:text/>
        </w:sdtPr>
        <w:sdtEndPr/>
        <w:sdtContent>
          <w:r w:rsidR="00A541FE">
            <w:t>By Committee on Agriculture and Natural Resources</w:t>
          </w:r>
        </w:sdtContent>
      </w:sdt>
    </w:p>
    <w:p w:rsidR="00A541FE" w:rsidRDefault="00A541FE" w:rsidP="00A541FE">
      <w:pPr>
        <w:suppressLineNumbers/>
        <w:spacing w:after="400" w:line="408" w:lineRule="exact"/>
        <w:jc w:val="right"/>
        <w:rPr>
          <w:b/>
          <w:bCs/>
        </w:rPr>
      </w:pPr>
    </w:p>
    <w:p w:rsidR="00A541FE" w:rsidRDefault="00A541FE" w:rsidP="00A541FE">
      <w:pPr>
        <w:pStyle w:val="Page"/>
      </w:pPr>
      <w:r>
        <w:tab/>
        <w:t xml:space="preserve">On page 3, </w:t>
      </w:r>
      <w:r w:rsidR="00E325BB">
        <w:t xml:space="preserve">after </w:t>
      </w:r>
      <w:r w:rsidR="00A315A5">
        <w:t>line 25</w:t>
      </w:r>
      <w:r>
        <w:t xml:space="preserve"> insert the following:</w:t>
      </w:r>
    </w:p>
    <w:p w:rsidR="00A541FE" w:rsidRDefault="00A541FE" w:rsidP="00A541FE">
      <w:pPr>
        <w:spacing w:before="400" w:line="408" w:lineRule="exact"/>
        <w:ind w:firstLine="576"/>
      </w:pPr>
      <w:r>
        <w:tab/>
        <w:t>"</w:t>
      </w:r>
      <w:r>
        <w:rPr>
          <w:u w:val="single"/>
        </w:rPr>
        <w:t>NEW SECTION</w:t>
      </w:r>
      <w:r>
        <w:t xml:space="preserve">. </w:t>
      </w:r>
      <w:r>
        <w:rPr>
          <w:b/>
        </w:rPr>
        <w:t>Sec. 3.</w:t>
      </w:r>
      <w:r>
        <w:t xml:space="preserve"> A new section is added to chapter 77.15 RCW to read as follows:</w:t>
      </w:r>
    </w:p>
    <w:p w:rsidR="00A541FE" w:rsidRDefault="00A541FE" w:rsidP="00A541FE">
      <w:pPr>
        <w:pStyle w:val="RCWSLText"/>
      </w:pPr>
      <w:r>
        <w:t xml:space="preserve"> </w:t>
      </w:r>
      <w:r>
        <w:tab/>
        <w:t xml:space="preserve">(1) </w:t>
      </w:r>
      <w:r w:rsidR="00E325BB">
        <w:t xml:space="preserve">The </w:t>
      </w:r>
      <w:r>
        <w:t xml:space="preserve">Department of Fish and Wildlife </w:t>
      </w:r>
      <w:r w:rsidR="00E325BB">
        <w:t>must</w:t>
      </w:r>
      <w:r>
        <w:t xml:space="preserve"> establish </w:t>
      </w:r>
      <w:proofErr w:type="gramStart"/>
      <w:r>
        <w:t>a</w:t>
      </w:r>
      <w:r w:rsidR="00E325BB">
        <w:t>n</w:t>
      </w:r>
      <w:r>
        <w:t xml:space="preserve">  ivory</w:t>
      </w:r>
      <w:proofErr w:type="gramEnd"/>
      <w:r>
        <w:t xml:space="preserve"> antiquity certification program. The cost of </w:t>
      </w:r>
      <w:r w:rsidR="00E325BB">
        <w:t>a</w:t>
      </w:r>
      <w:r>
        <w:t xml:space="preserve"> certificate</w:t>
      </w:r>
      <w:r w:rsidR="00E325BB">
        <w:t xml:space="preserve"> of antiquity under this </w:t>
      </w:r>
      <w:proofErr w:type="gramStart"/>
      <w:r w:rsidR="00E325BB">
        <w:t xml:space="preserve">program </w:t>
      </w:r>
      <w:r>
        <w:t xml:space="preserve"> </w:t>
      </w:r>
      <w:r w:rsidR="00E325BB">
        <w:t>must</w:t>
      </w:r>
      <w:proofErr w:type="gramEnd"/>
      <w:r w:rsidR="00E325BB">
        <w:t xml:space="preserve"> </w:t>
      </w:r>
      <w:r>
        <w:t xml:space="preserve"> be no more than $45.  </w:t>
      </w:r>
    </w:p>
    <w:p w:rsidR="00A541FE" w:rsidRDefault="00A541FE" w:rsidP="00A541FE">
      <w:pPr>
        <w:pStyle w:val="RCWSLText"/>
      </w:pPr>
      <w:r>
        <w:tab/>
        <w:t xml:space="preserve">(2) The person requesting the certificate of antiquity, which may be a retailer or a consumer, will </w:t>
      </w:r>
      <w:r w:rsidR="00D165F8">
        <w:t xml:space="preserve">pay for the </w:t>
      </w:r>
      <w:proofErr w:type="spellStart"/>
      <w:r w:rsidR="00D165F8">
        <w:t>certficate</w:t>
      </w:r>
      <w:proofErr w:type="spellEnd"/>
      <w:r>
        <w:t>.”</w:t>
      </w:r>
    </w:p>
    <w:p w:rsidR="00E325BB" w:rsidRDefault="00E325BB" w:rsidP="00A541FE">
      <w:pPr>
        <w:pStyle w:val="RCWSLText"/>
      </w:pPr>
    </w:p>
    <w:p w:rsidR="00A541FE" w:rsidRDefault="00A541FE" w:rsidP="00A541FE">
      <w:pPr>
        <w:pStyle w:val="RCWSLText"/>
      </w:pPr>
      <w:r>
        <w:tab/>
        <w:t>Renumber the remaining sections consecutively and correct any internal references accordingly.</w:t>
      </w:r>
    </w:p>
    <w:p w:rsidR="00A541FE" w:rsidRDefault="00A541FE" w:rsidP="00A541FE">
      <w:pPr>
        <w:pStyle w:val="Page"/>
      </w:pPr>
    </w:p>
    <w:p w:rsidR="00A541FE" w:rsidRDefault="00A541FE" w:rsidP="00A541FE">
      <w:pPr>
        <w:suppressLineNumbers/>
        <w:rPr>
          <w:spacing w:val="-3"/>
        </w:rPr>
      </w:pPr>
    </w:p>
    <w:p w:rsidR="00A541FE" w:rsidRDefault="00A541FE" w:rsidP="00A541FE">
      <w:pPr>
        <w:pStyle w:val="Effect"/>
        <w:suppressLineNumbers/>
        <w:ind w:left="0" w:firstLine="0"/>
      </w:pPr>
    </w:p>
    <w:tbl>
      <w:tblPr>
        <w:tblW w:w="0" w:type="auto"/>
        <w:tblInd w:w="-522" w:type="dxa"/>
        <w:shd w:val="clear" w:color="auto" w:fill="FFFFFF" w:themeFill="background1"/>
        <w:tblLook w:val="04A0" w:firstRow="1" w:lastRow="0" w:firstColumn="1" w:lastColumn="0" w:noHBand="0" w:noVBand="1"/>
      </w:tblPr>
      <w:tblGrid>
        <w:gridCol w:w="540"/>
        <w:gridCol w:w="9874"/>
      </w:tblGrid>
      <w:sdt>
        <w:sdtPr>
          <w:rPr>
            <w:spacing w:val="0"/>
          </w:rPr>
          <w:alias w:val="Effect"/>
          <w:tag w:val="Effect"/>
          <w:id w:val="1568304910"/>
          <w:placeholder>
            <w:docPart w:val="9B792A4AFC6C4C1794A91E47170261D2"/>
          </w:placeholder>
        </w:sdtPr>
        <w:sdtEndPr/>
        <w:sdtContent>
          <w:tr w:rsidR="00A541FE" w:rsidTr="00A541FE">
            <w:tc>
              <w:tcPr>
                <w:tcW w:w="540" w:type="dxa"/>
                <w:shd w:val="clear" w:color="auto" w:fill="FFFFFF" w:themeFill="background1"/>
              </w:tcPr>
              <w:p w:rsidR="00A541FE" w:rsidRDefault="00A541FE">
                <w:pPr>
                  <w:pStyle w:val="Effect"/>
                  <w:suppressLineNumbers/>
                  <w:shd w:val="clear" w:color="auto" w:fill="auto"/>
                  <w:spacing w:line="256" w:lineRule="auto"/>
                  <w:ind w:left="0" w:firstLine="0"/>
                </w:pPr>
              </w:p>
            </w:tc>
            <w:tc>
              <w:tcPr>
                <w:tcW w:w="9874" w:type="dxa"/>
                <w:shd w:val="clear" w:color="auto" w:fill="FFFFFF" w:themeFill="background1"/>
                <w:hideMark/>
              </w:tcPr>
              <w:p w:rsidR="00A541FE" w:rsidRDefault="00A541FE" w:rsidP="00E325BB">
                <w:pPr>
                  <w:pStyle w:val="ListBullet"/>
                  <w:numPr>
                    <w:ilvl w:val="0"/>
                    <w:numId w:val="0"/>
                  </w:numPr>
                  <w:suppressLineNumbers/>
                  <w:tabs>
                    <w:tab w:val="left" w:pos="720"/>
                  </w:tabs>
                  <w:spacing w:line="256" w:lineRule="auto"/>
                </w:pPr>
                <w:r>
                  <w:t>    EFFECT: Allows the Department of Fish and Wildlife to create an expanded certification process for certified antique ivory, at a cost of no more than $45 per certificate, payable by the ivory owner.</w:t>
                </w:r>
              </w:p>
            </w:tc>
          </w:tr>
        </w:sdtContent>
      </w:sdt>
    </w:tbl>
    <w:p w:rsidR="00A541FE" w:rsidRDefault="00A541FE" w:rsidP="00A541FE">
      <w:pPr>
        <w:pStyle w:val="BillEnd"/>
        <w:suppressLineNumbers/>
      </w:pPr>
    </w:p>
    <w:p w:rsidR="00A541FE" w:rsidRDefault="00A541FE" w:rsidP="00A541FE">
      <w:pPr>
        <w:pStyle w:val="BillEnd"/>
        <w:suppressLineNumbers/>
      </w:pPr>
      <w:r>
        <w:rPr>
          <w:b/>
        </w:rPr>
        <w:t>--- END ---</w:t>
      </w:r>
    </w:p>
    <w:p w:rsidR="00A541FE" w:rsidRDefault="00A541FE" w:rsidP="00A541FE">
      <w:pPr>
        <w:suppressLineNumbers/>
        <w:spacing w:after="160" w:line="256" w:lineRule="auto"/>
      </w:pPr>
      <w:r>
        <w:br w:type="page"/>
      </w:r>
    </w:p>
    <w:p w:rsidR="00A541FE" w:rsidRDefault="00A541FE" w:rsidP="00A541FE">
      <w:pPr>
        <w:pStyle w:val="AmendDocName"/>
        <w:suppressLineNumbers/>
      </w:pPr>
      <w:r>
        <w:lastRenderedPageBreak/>
        <w:t xml:space="preserve">8003 AMENDMENT </w:t>
      </w:r>
    </w:p>
    <w:p w:rsidR="00A541FE" w:rsidRDefault="00A541FE" w:rsidP="00A541FE">
      <w:pPr>
        <w:pStyle w:val="OfferedBy"/>
        <w:suppressLineNumbers/>
        <w:tabs>
          <w:tab w:val="clear" w:pos="6624"/>
          <w:tab w:val="left" w:pos="5310"/>
        </w:tabs>
        <w:spacing w:after="120"/>
      </w:pPr>
      <w:r>
        <w:tab/>
      </w:r>
      <w:r>
        <w:tab/>
      </w:r>
      <w:r>
        <w:tab/>
      </w:r>
      <w:r>
        <w:tab/>
      </w:r>
      <w:r>
        <w:tab/>
      </w:r>
      <w:r>
        <w:tab/>
      </w:r>
      <w:r>
        <w:tab/>
      </w:r>
      <w:r>
        <w:tab/>
      </w:r>
      <w:r>
        <w:tab/>
      </w:r>
      <w:sdt>
        <w:sdtPr>
          <w:alias w:val="OfferedBy"/>
          <w:tag w:val="OfferedBy"/>
          <w:id w:val="-1181747592"/>
          <w:placeholder>
            <w:docPart w:val="BBF3003A8970411687272A147D258128"/>
          </w:placeholder>
          <w:dataBinding w:xpath="/Amendment[1]/OfferedBy[1]" w:storeItemID="{B0F9304C-FCEE-4ACD-9B3F-481A4DFF630A}"/>
          <w:text/>
        </w:sdtPr>
        <w:sdtEndPr/>
        <w:sdtContent>
          <w:r>
            <w:t>By Representative __________</w:t>
          </w:r>
        </w:sdtContent>
      </w:sdt>
    </w:p>
    <w:p w:rsidR="00A541FE" w:rsidRDefault="000D434D" w:rsidP="00A541FE">
      <w:pPr>
        <w:suppressLineNumbers/>
      </w:pPr>
      <w:sdt>
        <w:sdtPr>
          <w:rPr>
            <w:b/>
            <w:u w:val="single"/>
          </w:rPr>
          <w:alias w:val="ReferenceNumber"/>
          <w:tag w:val="ReferenceNumber"/>
          <w:id w:val="-861664119"/>
          <w:placeholder>
            <w:docPart w:val="BBF3003A8970411687272A147D258128"/>
          </w:placeholder>
          <w:dataBinding w:xpath="/Amendment[1]/ReferenceNumber[1]" w:storeItemID="{B0F9304C-FCEE-4ACD-9B3F-481A4DFF630A}"/>
          <w:text/>
        </w:sdtPr>
        <w:sdtEndPr/>
        <w:sdtContent>
          <w:r w:rsidR="00A541FE">
            <w:rPr>
              <w:b/>
              <w:u w:val="single"/>
            </w:rPr>
            <w:t>HB 8003</w:t>
          </w:r>
        </w:sdtContent>
      </w:sdt>
      <w:r w:rsidR="00A541FE">
        <w:t xml:space="preserve"> - </w:t>
      </w:r>
      <w:sdt>
        <w:sdtPr>
          <w:alias w:val="Floor"/>
          <w:tag w:val="Floor"/>
          <w:id w:val="916597877"/>
          <w:placeholder>
            <w:docPart w:val="BBF3003A8970411687272A147D258128"/>
          </w:placeholder>
          <w:dataBinding w:xpath="/Amendment[1]/Floor[1]" w:storeItemID="{B0F9304C-FCEE-4ACD-9B3F-481A4DFF630A}"/>
          <w:text/>
        </w:sdtPr>
        <w:sdtEndPr/>
        <w:sdtContent>
          <w:r w:rsidR="00A541FE">
            <w:t>H COMM AMD</w:t>
          </w:r>
        </w:sdtContent>
      </w:sdt>
      <w:sdt>
        <w:sdtPr>
          <w:rPr>
            <w:b/>
          </w:rPr>
          <w:alias w:val="AmendmentNumber"/>
          <w:tag w:val="AmendmentNumber"/>
          <w:id w:val="-1045372439"/>
          <w:placeholder>
            <w:docPart w:val="A3B8836A23124F028736E791EE3EEE07"/>
          </w:placeholder>
          <w:dataBinding w:xpath="/Amendment[1]/AmendmentNumber[1]" w:storeItemID="{B0F9304C-FCEE-4ACD-9B3F-481A4DFF630A}"/>
          <w:text/>
        </w:sdtPr>
        <w:sdtEndPr/>
        <w:sdtContent>
          <w:r w:rsidR="00A541FE">
            <w:rPr>
              <w:b/>
            </w:rPr>
            <w:t xml:space="preserve"> 4 </w:t>
          </w:r>
        </w:sdtContent>
      </w:sdt>
    </w:p>
    <w:p w:rsidR="00A541FE" w:rsidRDefault="000D434D" w:rsidP="00A541FE">
      <w:pPr>
        <w:suppressLineNumbers/>
        <w:ind w:firstLine="576"/>
      </w:pPr>
      <w:sdt>
        <w:sdtPr>
          <w:alias w:val="Sponsors"/>
          <w:tag w:val="Sponsors"/>
          <w:id w:val="479113388"/>
          <w:placeholder>
            <w:docPart w:val="BBF3003A8970411687272A147D258128"/>
          </w:placeholder>
          <w:dataBinding w:xpath="/Amendment[1]/Sponsors[1]" w:storeItemID="{B0F9304C-FCEE-4ACD-9B3F-481A4DFF630A}"/>
          <w:text/>
        </w:sdtPr>
        <w:sdtEndPr/>
        <w:sdtContent>
          <w:r w:rsidR="00A541FE">
            <w:t>By Committee on Agriculture and Natural Resources</w:t>
          </w:r>
        </w:sdtContent>
      </w:sdt>
    </w:p>
    <w:p w:rsidR="00A541FE" w:rsidRDefault="00A541FE" w:rsidP="00A541FE">
      <w:pPr>
        <w:suppressLineNumbers/>
        <w:spacing w:after="400" w:line="408" w:lineRule="exact"/>
        <w:jc w:val="right"/>
        <w:rPr>
          <w:b/>
          <w:bCs/>
        </w:rPr>
      </w:pPr>
    </w:p>
    <w:p w:rsidR="00A541FE" w:rsidRDefault="00A315A5" w:rsidP="00A541FE">
      <w:pPr>
        <w:pStyle w:val="Page"/>
      </w:pPr>
      <w:r>
        <w:tab/>
        <w:t>On page 2, line 31</w:t>
      </w:r>
      <w:r w:rsidR="00A541FE">
        <w:t>, after “prior to” strike "January 1, 1976" and insert "</w:t>
      </w:r>
      <w:r w:rsidR="00A541FE" w:rsidRPr="00B80513">
        <w:t>the effective date of this legislation</w:t>
      </w:r>
      <w:r>
        <w:t>"</w:t>
      </w:r>
    </w:p>
    <w:p w:rsidR="00A541FE" w:rsidRDefault="00A541FE" w:rsidP="00A541FE">
      <w:pPr>
        <w:suppressLineNumbers/>
        <w:rPr>
          <w:spacing w:val="-3"/>
        </w:rPr>
      </w:pPr>
    </w:p>
    <w:p w:rsidR="00A541FE" w:rsidRDefault="00A541FE" w:rsidP="00A541FE">
      <w:pPr>
        <w:pStyle w:val="Effect"/>
        <w:suppressLineNumbers/>
        <w:ind w:left="0" w:firstLine="0"/>
      </w:pPr>
    </w:p>
    <w:tbl>
      <w:tblPr>
        <w:tblW w:w="0" w:type="auto"/>
        <w:tblInd w:w="-522" w:type="dxa"/>
        <w:shd w:val="clear" w:color="auto" w:fill="FFFFFF" w:themeFill="background1"/>
        <w:tblLook w:val="04A0" w:firstRow="1" w:lastRow="0" w:firstColumn="1" w:lastColumn="0" w:noHBand="0" w:noVBand="1"/>
      </w:tblPr>
      <w:tblGrid>
        <w:gridCol w:w="540"/>
        <w:gridCol w:w="9874"/>
      </w:tblGrid>
      <w:sdt>
        <w:sdtPr>
          <w:rPr>
            <w:spacing w:val="0"/>
          </w:rPr>
          <w:alias w:val="Effect"/>
          <w:tag w:val="Effect"/>
          <w:id w:val="243156398"/>
          <w:placeholder>
            <w:docPart w:val="BBF3003A8970411687272A147D258128"/>
          </w:placeholder>
        </w:sdtPr>
        <w:sdtEndPr/>
        <w:sdtContent>
          <w:tr w:rsidR="00A541FE" w:rsidTr="00A541FE">
            <w:tc>
              <w:tcPr>
                <w:tcW w:w="540" w:type="dxa"/>
                <w:shd w:val="clear" w:color="auto" w:fill="FFFFFF" w:themeFill="background1"/>
              </w:tcPr>
              <w:p w:rsidR="00A541FE" w:rsidRDefault="00A541FE">
                <w:pPr>
                  <w:pStyle w:val="Effect"/>
                  <w:suppressLineNumbers/>
                  <w:shd w:val="clear" w:color="auto" w:fill="auto"/>
                  <w:spacing w:line="256" w:lineRule="auto"/>
                  <w:ind w:left="0" w:firstLine="0"/>
                </w:pPr>
              </w:p>
            </w:tc>
            <w:tc>
              <w:tcPr>
                <w:tcW w:w="9874" w:type="dxa"/>
                <w:shd w:val="clear" w:color="auto" w:fill="FFFFFF" w:themeFill="background1"/>
                <w:hideMark/>
              </w:tcPr>
              <w:p w:rsidR="00A541FE" w:rsidRDefault="00A541FE" w:rsidP="00D165F8">
                <w:pPr>
                  <w:pStyle w:val="ListBullet"/>
                  <w:numPr>
                    <w:ilvl w:val="0"/>
                    <w:numId w:val="0"/>
                  </w:numPr>
                  <w:suppressLineNumbers/>
                  <w:tabs>
                    <w:tab w:val="left" w:pos="720"/>
                  </w:tabs>
                  <w:spacing w:line="256" w:lineRule="auto"/>
                </w:pPr>
                <w:r>
                  <w:t>    EFFECT: Would allow instrument makers to use any ivory already acquired until the new restrictions take effect.  </w:t>
                </w:r>
              </w:p>
            </w:tc>
          </w:tr>
        </w:sdtContent>
      </w:sdt>
    </w:tbl>
    <w:p w:rsidR="00A541FE" w:rsidRDefault="00A541FE" w:rsidP="00A541FE">
      <w:pPr>
        <w:pStyle w:val="BillEnd"/>
        <w:suppressLineNumbers/>
      </w:pPr>
    </w:p>
    <w:p w:rsidR="00A541FE" w:rsidRDefault="00A541FE" w:rsidP="00A541FE">
      <w:pPr>
        <w:pStyle w:val="BillEnd"/>
        <w:suppressLineNumbers/>
      </w:pPr>
      <w:r>
        <w:rPr>
          <w:b/>
        </w:rPr>
        <w:t>--- END ---</w:t>
      </w:r>
    </w:p>
    <w:p w:rsidR="00A541FE" w:rsidRDefault="00A541FE" w:rsidP="00A541FE">
      <w:pPr>
        <w:suppressLineNumbers/>
        <w:spacing w:after="160" w:line="256" w:lineRule="auto"/>
      </w:pPr>
      <w:r>
        <w:br w:type="page"/>
      </w:r>
    </w:p>
    <w:p w:rsidR="00A541FE" w:rsidRDefault="00A541FE" w:rsidP="00A541FE">
      <w:pPr>
        <w:pStyle w:val="AmendDocName"/>
        <w:suppressLineNumbers/>
      </w:pPr>
      <w:r>
        <w:lastRenderedPageBreak/>
        <w:t xml:space="preserve">8003 AMENDMENT </w:t>
      </w:r>
    </w:p>
    <w:p w:rsidR="00A541FE" w:rsidRDefault="00A541FE" w:rsidP="00A541FE">
      <w:pPr>
        <w:pStyle w:val="OfferedBy"/>
        <w:suppressLineNumbers/>
        <w:tabs>
          <w:tab w:val="clear" w:pos="6624"/>
          <w:tab w:val="left" w:pos="5310"/>
        </w:tabs>
        <w:spacing w:after="120"/>
      </w:pPr>
      <w:r>
        <w:tab/>
      </w:r>
      <w:r>
        <w:tab/>
      </w:r>
      <w:r>
        <w:tab/>
      </w:r>
      <w:r>
        <w:tab/>
      </w:r>
      <w:r>
        <w:tab/>
      </w:r>
      <w:r>
        <w:tab/>
      </w:r>
      <w:r>
        <w:tab/>
      </w:r>
      <w:r>
        <w:tab/>
      </w:r>
      <w:r>
        <w:tab/>
      </w:r>
      <w:sdt>
        <w:sdtPr>
          <w:alias w:val="OfferedBy"/>
          <w:tag w:val="OfferedBy"/>
          <w:id w:val="-527866955"/>
          <w:placeholder>
            <w:docPart w:val="EB735DC663BE4F3D8E46DCEE0695F106"/>
          </w:placeholder>
          <w:dataBinding w:xpath="/Amendment[1]/OfferedBy[1]" w:storeItemID="{B0F9304C-FCEE-4ACD-9B3F-481A4DFF630A}"/>
          <w:text/>
        </w:sdtPr>
        <w:sdtEndPr/>
        <w:sdtContent>
          <w:r>
            <w:t>By Representative __________</w:t>
          </w:r>
        </w:sdtContent>
      </w:sdt>
    </w:p>
    <w:p w:rsidR="00A541FE" w:rsidRDefault="000D434D" w:rsidP="00A541FE">
      <w:pPr>
        <w:suppressLineNumbers/>
      </w:pPr>
      <w:sdt>
        <w:sdtPr>
          <w:rPr>
            <w:b/>
            <w:u w:val="single"/>
          </w:rPr>
          <w:alias w:val="ReferenceNumber"/>
          <w:tag w:val="ReferenceNumber"/>
          <w:id w:val="1743513688"/>
          <w:placeholder>
            <w:docPart w:val="EB735DC663BE4F3D8E46DCEE0695F106"/>
          </w:placeholder>
          <w:dataBinding w:xpath="/Amendment[1]/ReferenceNumber[1]" w:storeItemID="{B0F9304C-FCEE-4ACD-9B3F-481A4DFF630A}"/>
          <w:text/>
        </w:sdtPr>
        <w:sdtEndPr/>
        <w:sdtContent>
          <w:r w:rsidR="00A541FE">
            <w:rPr>
              <w:b/>
              <w:u w:val="single"/>
            </w:rPr>
            <w:t>HB 8003</w:t>
          </w:r>
        </w:sdtContent>
      </w:sdt>
      <w:r w:rsidR="00A541FE">
        <w:t xml:space="preserve"> - </w:t>
      </w:r>
      <w:sdt>
        <w:sdtPr>
          <w:alias w:val="Floor"/>
          <w:tag w:val="Floor"/>
          <w:id w:val="-205874453"/>
          <w:placeholder>
            <w:docPart w:val="EB735DC663BE4F3D8E46DCEE0695F106"/>
          </w:placeholder>
          <w:dataBinding w:xpath="/Amendment[1]/Floor[1]" w:storeItemID="{B0F9304C-FCEE-4ACD-9B3F-481A4DFF630A}"/>
          <w:text/>
        </w:sdtPr>
        <w:sdtEndPr/>
        <w:sdtContent>
          <w:r w:rsidR="00A541FE">
            <w:t>H COMM AMD</w:t>
          </w:r>
        </w:sdtContent>
      </w:sdt>
      <w:sdt>
        <w:sdtPr>
          <w:rPr>
            <w:b/>
          </w:rPr>
          <w:alias w:val="AmendmentNumber"/>
          <w:tag w:val="AmendmentNumber"/>
          <w:id w:val="-2064313564"/>
          <w:placeholder>
            <w:docPart w:val="6574546F21964D348AAFA6B1585F393F"/>
          </w:placeholder>
          <w:dataBinding w:xpath="/Amendment[1]/AmendmentNumber[1]" w:storeItemID="{B0F9304C-FCEE-4ACD-9B3F-481A4DFF630A}"/>
          <w:text/>
        </w:sdtPr>
        <w:sdtEndPr/>
        <w:sdtContent>
          <w:r w:rsidR="00A541FE">
            <w:rPr>
              <w:b/>
            </w:rPr>
            <w:t xml:space="preserve"> 4 </w:t>
          </w:r>
        </w:sdtContent>
      </w:sdt>
    </w:p>
    <w:p w:rsidR="00A541FE" w:rsidRDefault="000D434D" w:rsidP="00A541FE">
      <w:pPr>
        <w:suppressLineNumbers/>
        <w:ind w:firstLine="576"/>
      </w:pPr>
      <w:sdt>
        <w:sdtPr>
          <w:alias w:val="Sponsors"/>
          <w:tag w:val="Sponsors"/>
          <w:id w:val="-1580973203"/>
          <w:placeholder>
            <w:docPart w:val="EB735DC663BE4F3D8E46DCEE0695F106"/>
          </w:placeholder>
          <w:dataBinding w:xpath="/Amendment[1]/Sponsors[1]" w:storeItemID="{B0F9304C-FCEE-4ACD-9B3F-481A4DFF630A}"/>
          <w:text/>
        </w:sdtPr>
        <w:sdtEndPr/>
        <w:sdtContent>
          <w:r w:rsidR="00A541FE">
            <w:t>By Committee on Agriculture and Natural Resources</w:t>
          </w:r>
        </w:sdtContent>
      </w:sdt>
    </w:p>
    <w:p w:rsidR="00A541FE" w:rsidRDefault="00A541FE" w:rsidP="00A541FE">
      <w:pPr>
        <w:suppressLineNumbers/>
        <w:spacing w:after="400" w:line="408" w:lineRule="exact"/>
        <w:jc w:val="right"/>
        <w:rPr>
          <w:b/>
          <w:bCs/>
        </w:rPr>
      </w:pPr>
    </w:p>
    <w:p w:rsidR="00A541FE" w:rsidRDefault="00A541FE" w:rsidP="00A541FE">
      <w:pPr>
        <w:spacing w:line="408" w:lineRule="exact"/>
        <w:ind w:firstLine="576"/>
      </w:pPr>
      <w:r>
        <w:tab/>
        <w:t xml:space="preserve">On page </w:t>
      </w:r>
      <w:r w:rsidR="00D165F8">
        <w:t>1</w:t>
      </w:r>
      <w:r>
        <w:t>, line 2</w:t>
      </w:r>
      <w:r w:rsidR="00D165F8">
        <w:t>2</w:t>
      </w:r>
      <w:r>
        <w:t>, after "elephants," strike "as well as prehistoric mammoth artifacts"</w:t>
      </w:r>
    </w:p>
    <w:p w:rsidR="00A315A5" w:rsidRDefault="00A315A5" w:rsidP="00A541FE">
      <w:pPr>
        <w:spacing w:line="408" w:lineRule="exact"/>
        <w:ind w:firstLine="576"/>
      </w:pPr>
    </w:p>
    <w:p w:rsidR="00A541FE" w:rsidRDefault="00A315A5" w:rsidP="00A541FE">
      <w:pPr>
        <w:spacing w:line="408" w:lineRule="exact"/>
        <w:ind w:firstLine="576"/>
      </w:pPr>
      <w:r>
        <w:t xml:space="preserve">On page 3, line </w:t>
      </w:r>
      <w:proofErr w:type="gramStart"/>
      <w:r>
        <w:t>7</w:t>
      </w:r>
      <w:proofErr w:type="gramEnd"/>
      <w:r w:rsidR="00A541FE">
        <w:t xml:space="preserve">, after </w:t>
      </w:r>
      <w:r>
        <w:t>"elephant," strike "or mammoth"</w:t>
      </w:r>
    </w:p>
    <w:p w:rsidR="00A315A5" w:rsidRDefault="00A315A5" w:rsidP="00A541FE">
      <w:pPr>
        <w:spacing w:line="408" w:lineRule="exact"/>
        <w:ind w:firstLine="576"/>
      </w:pPr>
    </w:p>
    <w:p w:rsidR="00A541FE" w:rsidRDefault="00A315A5" w:rsidP="00A541FE">
      <w:pPr>
        <w:spacing w:line="408" w:lineRule="exact"/>
        <w:ind w:firstLine="576"/>
      </w:pPr>
      <w:r>
        <w:t>On page 3, line 10</w:t>
      </w:r>
      <w:r w:rsidR="00A541FE">
        <w:t>, after "elephant" stri</w:t>
      </w:r>
      <w:r>
        <w:t>ke "or mammoth"</w:t>
      </w:r>
    </w:p>
    <w:p w:rsidR="00A541FE" w:rsidRDefault="00A541FE" w:rsidP="00A541FE">
      <w:pPr>
        <w:pStyle w:val="Page"/>
        <w:suppressLineNumbers/>
      </w:pPr>
    </w:p>
    <w:p w:rsidR="00A541FE" w:rsidRDefault="00A541FE" w:rsidP="00A541FE">
      <w:pPr>
        <w:pStyle w:val="RCWSLText"/>
        <w:suppressLineNumbers/>
      </w:pPr>
    </w:p>
    <w:tbl>
      <w:tblPr>
        <w:tblW w:w="0" w:type="auto"/>
        <w:tblInd w:w="-522" w:type="dxa"/>
        <w:shd w:val="clear" w:color="auto" w:fill="FFFFFF" w:themeFill="background1"/>
        <w:tblLook w:val="04A0" w:firstRow="1" w:lastRow="0" w:firstColumn="1" w:lastColumn="0" w:noHBand="0" w:noVBand="1"/>
      </w:tblPr>
      <w:tblGrid>
        <w:gridCol w:w="540"/>
        <w:gridCol w:w="9874"/>
      </w:tblGrid>
      <w:sdt>
        <w:sdtPr>
          <w:rPr>
            <w:spacing w:val="0"/>
          </w:rPr>
          <w:alias w:val="Effect"/>
          <w:tag w:val="Effect"/>
          <w:id w:val="-94173914"/>
          <w:placeholder>
            <w:docPart w:val="EB735DC663BE4F3D8E46DCEE0695F106"/>
          </w:placeholder>
        </w:sdtPr>
        <w:sdtEndPr/>
        <w:sdtContent>
          <w:tr w:rsidR="00A541FE" w:rsidTr="00A541FE">
            <w:tc>
              <w:tcPr>
                <w:tcW w:w="540" w:type="dxa"/>
                <w:shd w:val="clear" w:color="auto" w:fill="FFFFFF" w:themeFill="background1"/>
              </w:tcPr>
              <w:p w:rsidR="00A541FE" w:rsidRDefault="00A541FE">
                <w:pPr>
                  <w:pStyle w:val="Effect"/>
                  <w:suppressLineNumbers/>
                  <w:shd w:val="clear" w:color="auto" w:fill="auto"/>
                  <w:spacing w:line="256" w:lineRule="auto"/>
                  <w:ind w:left="0" w:firstLine="0"/>
                </w:pPr>
              </w:p>
            </w:tc>
            <w:tc>
              <w:tcPr>
                <w:tcW w:w="9874" w:type="dxa"/>
                <w:shd w:val="clear" w:color="auto" w:fill="FFFFFF" w:themeFill="background1"/>
                <w:hideMark/>
              </w:tcPr>
              <w:p w:rsidR="00A541FE" w:rsidRDefault="00A541FE">
                <w:pPr>
                  <w:pStyle w:val="ListBullet"/>
                  <w:numPr>
                    <w:ilvl w:val="0"/>
                    <w:numId w:val="0"/>
                  </w:numPr>
                  <w:suppressLineNumbers/>
                  <w:tabs>
                    <w:tab w:val="left" w:pos="720"/>
                  </w:tabs>
                  <w:spacing w:line="256" w:lineRule="auto"/>
                </w:pPr>
                <w:r>
                  <w:t>    EFFECT: Allows the sale, import, purchase, barter or possession with intent to sell of prehistoric mammoth artifacts.</w:t>
                </w:r>
              </w:p>
            </w:tc>
          </w:tr>
        </w:sdtContent>
      </w:sdt>
    </w:tbl>
    <w:p w:rsidR="00A541FE" w:rsidRDefault="00A541FE" w:rsidP="00A541FE">
      <w:pPr>
        <w:pStyle w:val="BillEnd"/>
        <w:suppressLineNumbers/>
      </w:pPr>
    </w:p>
    <w:p w:rsidR="00A541FE" w:rsidRDefault="00A541FE" w:rsidP="00A541FE">
      <w:pPr>
        <w:pStyle w:val="BillEnd"/>
        <w:suppressLineNumbers/>
      </w:pPr>
      <w:r>
        <w:rPr>
          <w:b/>
        </w:rPr>
        <w:t>--- END ---</w:t>
      </w:r>
    </w:p>
    <w:p w:rsidR="00A541FE" w:rsidRDefault="00A541FE" w:rsidP="00A541FE">
      <w:pPr>
        <w:suppressLineNumbers/>
        <w:spacing w:after="160" w:line="256" w:lineRule="auto"/>
      </w:pPr>
      <w:r>
        <w:br w:type="page"/>
      </w:r>
    </w:p>
    <w:p w:rsidR="00A541FE" w:rsidRDefault="00A541FE" w:rsidP="00A541FE">
      <w:pPr>
        <w:pStyle w:val="AmendDocName"/>
        <w:suppressLineNumbers/>
      </w:pPr>
      <w:r>
        <w:lastRenderedPageBreak/>
        <w:t xml:space="preserve">8003 AMENDMENT </w:t>
      </w:r>
    </w:p>
    <w:p w:rsidR="00A541FE" w:rsidRDefault="00A541FE" w:rsidP="00A541FE">
      <w:pPr>
        <w:pStyle w:val="OfferedBy"/>
        <w:suppressLineNumbers/>
        <w:tabs>
          <w:tab w:val="clear" w:pos="6624"/>
          <w:tab w:val="left" w:pos="5310"/>
        </w:tabs>
        <w:spacing w:after="120"/>
      </w:pPr>
      <w:r>
        <w:tab/>
      </w:r>
      <w:r>
        <w:tab/>
      </w:r>
      <w:r>
        <w:tab/>
      </w:r>
      <w:r>
        <w:tab/>
      </w:r>
      <w:r>
        <w:tab/>
      </w:r>
      <w:r>
        <w:tab/>
      </w:r>
      <w:r>
        <w:tab/>
      </w:r>
      <w:r>
        <w:tab/>
      </w:r>
      <w:r>
        <w:tab/>
      </w:r>
      <w:sdt>
        <w:sdtPr>
          <w:alias w:val="OfferedBy"/>
          <w:tag w:val="OfferedBy"/>
          <w:id w:val="1061754738"/>
          <w:placeholder>
            <w:docPart w:val="FCCD42E30B4A4C17B66F292B2C49CC53"/>
          </w:placeholder>
          <w:dataBinding w:xpath="/Amendment[1]/OfferedBy[1]" w:storeItemID="{B0F9304C-FCEE-4ACD-9B3F-481A4DFF630A}"/>
          <w:text/>
        </w:sdtPr>
        <w:sdtEndPr/>
        <w:sdtContent>
          <w:r>
            <w:t>By Representative __________</w:t>
          </w:r>
        </w:sdtContent>
      </w:sdt>
    </w:p>
    <w:p w:rsidR="00A541FE" w:rsidRDefault="000D434D" w:rsidP="00A541FE">
      <w:pPr>
        <w:suppressLineNumbers/>
      </w:pPr>
      <w:sdt>
        <w:sdtPr>
          <w:rPr>
            <w:b/>
            <w:u w:val="single"/>
          </w:rPr>
          <w:alias w:val="ReferenceNumber"/>
          <w:tag w:val="ReferenceNumber"/>
          <w:id w:val="-1435280823"/>
          <w:placeholder>
            <w:docPart w:val="FCCD42E30B4A4C17B66F292B2C49CC53"/>
          </w:placeholder>
          <w:dataBinding w:xpath="/Amendment[1]/ReferenceNumber[1]" w:storeItemID="{B0F9304C-FCEE-4ACD-9B3F-481A4DFF630A}"/>
          <w:text/>
        </w:sdtPr>
        <w:sdtEndPr/>
        <w:sdtContent>
          <w:r w:rsidR="00A541FE">
            <w:rPr>
              <w:b/>
              <w:u w:val="single"/>
            </w:rPr>
            <w:t>HB 8003</w:t>
          </w:r>
        </w:sdtContent>
      </w:sdt>
      <w:r w:rsidR="00A541FE">
        <w:t xml:space="preserve"> - </w:t>
      </w:r>
      <w:sdt>
        <w:sdtPr>
          <w:alias w:val="Floor"/>
          <w:tag w:val="Floor"/>
          <w:id w:val="-68346124"/>
          <w:placeholder>
            <w:docPart w:val="FCCD42E30B4A4C17B66F292B2C49CC53"/>
          </w:placeholder>
          <w:dataBinding w:xpath="/Amendment[1]/Floor[1]" w:storeItemID="{B0F9304C-FCEE-4ACD-9B3F-481A4DFF630A}"/>
          <w:text/>
        </w:sdtPr>
        <w:sdtEndPr/>
        <w:sdtContent>
          <w:r w:rsidR="00A541FE">
            <w:t>H COMM AMD</w:t>
          </w:r>
        </w:sdtContent>
      </w:sdt>
      <w:sdt>
        <w:sdtPr>
          <w:rPr>
            <w:b/>
          </w:rPr>
          <w:alias w:val="AmendmentNumber"/>
          <w:tag w:val="AmendmentNumber"/>
          <w:id w:val="-1228522098"/>
          <w:placeholder>
            <w:docPart w:val="16126B41847644D281D0CF6C1ECF5F5A"/>
          </w:placeholder>
          <w:dataBinding w:xpath="/Amendment[1]/AmendmentNumber[1]" w:storeItemID="{B0F9304C-FCEE-4ACD-9B3F-481A4DFF630A}"/>
          <w:text/>
        </w:sdtPr>
        <w:sdtEndPr/>
        <w:sdtContent>
          <w:r w:rsidR="00A541FE">
            <w:rPr>
              <w:b/>
            </w:rPr>
            <w:t xml:space="preserve"> 5 </w:t>
          </w:r>
        </w:sdtContent>
      </w:sdt>
    </w:p>
    <w:p w:rsidR="00A541FE" w:rsidRDefault="000D434D" w:rsidP="00A541FE">
      <w:pPr>
        <w:suppressLineNumbers/>
        <w:ind w:firstLine="576"/>
      </w:pPr>
      <w:sdt>
        <w:sdtPr>
          <w:alias w:val="Sponsors"/>
          <w:tag w:val="Sponsors"/>
          <w:id w:val="-789432817"/>
          <w:placeholder>
            <w:docPart w:val="FCCD42E30B4A4C17B66F292B2C49CC53"/>
          </w:placeholder>
          <w:dataBinding w:xpath="/Amendment[1]/Sponsors[1]" w:storeItemID="{B0F9304C-FCEE-4ACD-9B3F-481A4DFF630A}"/>
          <w:text/>
        </w:sdtPr>
        <w:sdtEndPr/>
        <w:sdtContent>
          <w:r w:rsidR="00A541FE">
            <w:t>By Committee on Agriculture and Natural Resources</w:t>
          </w:r>
        </w:sdtContent>
      </w:sdt>
    </w:p>
    <w:p w:rsidR="00A541FE" w:rsidRDefault="00A541FE" w:rsidP="00A541FE">
      <w:pPr>
        <w:suppressLineNumbers/>
        <w:spacing w:after="400" w:line="408" w:lineRule="exact"/>
        <w:jc w:val="right"/>
        <w:rPr>
          <w:b/>
          <w:bCs/>
        </w:rPr>
      </w:pPr>
    </w:p>
    <w:p w:rsidR="00A541FE" w:rsidRDefault="00A541FE" w:rsidP="00A541FE">
      <w:pPr>
        <w:spacing w:line="408" w:lineRule="exact"/>
        <w:ind w:firstLine="576"/>
      </w:pPr>
      <w:r>
        <w:tab/>
        <w:t xml:space="preserve">On page 2, </w:t>
      </w:r>
      <w:r w:rsidR="00841803">
        <w:t xml:space="preserve">beginning on line 5, after "(1)" strike all material through "1976." on line </w:t>
      </w:r>
      <w:r w:rsidR="00A315A5">
        <w:t>31</w:t>
      </w:r>
      <w:r w:rsidR="00841803">
        <w:t xml:space="preserve"> </w:t>
      </w:r>
      <w:r>
        <w:t>and insert the following:</w:t>
      </w:r>
    </w:p>
    <w:p w:rsidR="00A541FE" w:rsidRDefault="00A541FE" w:rsidP="00A541FE">
      <w:pPr>
        <w:spacing w:line="408" w:lineRule="exact"/>
        <w:ind w:firstLine="576"/>
      </w:pPr>
      <w:r>
        <w:t>“</w:t>
      </w:r>
      <w:r w:rsidR="00841803">
        <w:t xml:space="preserve">(a) </w:t>
      </w:r>
      <w:r>
        <w:t xml:space="preserve">Except as authorized in subsection (2) of this section, it is unlawful for a person or entity to </w:t>
      </w:r>
      <w:r w:rsidR="00841803">
        <w:t xml:space="preserve">import, </w:t>
      </w:r>
      <w:r>
        <w:t>sell, offer to sell, purchase, trade, barter for, or distribute any ivory article or rhinoceros horn product.</w:t>
      </w:r>
    </w:p>
    <w:p w:rsidR="00841803" w:rsidRDefault="00841803" w:rsidP="00841803">
      <w:pPr>
        <w:spacing w:line="408" w:lineRule="exact"/>
        <w:ind w:firstLine="576"/>
      </w:pPr>
      <w:r>
        <w:t>(b) A</w:t>
      </w:r>
      <w:r w:rsidRPr="009217BD">
        <w:t xml:space="preserve"> conviction under this section is a class C felony punishable according to chapter 9A.20 RCW</w:t>
      </w:r>
      <w:r>
        <w:t>.</w:t>
      </w:r>
    </w:p>
    <w:p w:rsidR="00A541FE" w:rsidRDefault="00A541FE" w:rsidP="00A541FE">
      <w:pPr>
        <w:spacing w:line="408" w:lineRule="exact"/>
        <w:ind w:firstLine="576"/>
      </w:pPr>
      <w:r>
        <w:t xml:space="preserve">(2) A person or entity may lawfully </w:t>
      </w:r>
      <w:r w:rsidR="00841803">
        <w:t xml:space="preserve">import, </w:t>
      </w:r>
      <w:r>
        <w:t xml:space="preserve">sell, offer to sell, purchase, trade, barter for, or distribute an ivory article or rhinoceros horn product, </w:t>
      </w:r>
      <w:proofErr w:type="gramStart"/>
      <w:r>
        <w:t>provided that</w:t>
      </w:r>
      <w:proofErr w:type="gramEnd"/>
      <w:r>
        <w:t xml:space="preserve"> one of the following conditions is satisfied:</w:t>
      </w:r>
    </w:p>
    <w:p w:rsidR="00A541FE" w:rsidRDefault="00A541FE" w:rsidP="00A541FE">
      <w:pPr>
        <w:spacing w:line="408" w:lineRule="exact"/>
        <w:ind w:firstLine="576"/>
      </w:pPr>
      <w:r>
        <w:t>(a) The ivory article or rhinoceros horn product:</w:t>
      </w:r>
    </w:p>
    <w:p w:rsidR="00A541FE" w:rsidRDefault="00A541FE" w:rsidP="00A541FE">
      <w:pPr>
        <w:spacing w:line="408" w:lineRule="exact"/>
        <w:ind w:firstLine="576"/>
      </w:pPr>
      <w:r>
        <w:t>(</w:t>
      </w:r>
      <w:proofErr w:type="spellStart"/>
      <w:r>
        <w:t>i</w:t>
      </w:r>
      <w:proofErr w:type="spellEnd"/>
      <w:r>
        <w:t xml:space="preserve">) Is constructed so that the ivory or </w:t>
      </w:r>
      <w:r w:rsidR="00841803">
        <w:t xml:space="preserve">rhinoceros </w:t>
      </w:r>
      <w:r>
        <w:t>horn comprises less than five percent by volume of the overall article or product; and</w:t>
      </w:r>
    </w:p>
    <w:p w:rsidR="00A541FE" w:rsidRDefault="00A541FE" w:rsidP="00A541FE">
      <w:pPr>
        <w:spacing w:line="408" w:lineRule="exact"/>
        <w:ind w:firstLine="576"/>
      </w:pPr>
      <w:r>
        <w:t>(ii) Is a</w:t>
      </w:r>
      <w:r w:rsidR="00841803">
        <w:t>n</w:t>
      </w:r>
      <w:r>
        <w:t xml:space="preserve"> antique that is at least one hundred years old</w:t>
      </w:r>
      <w:proofErr w:type="gramStart"/>
      <w:r>
        <w:t>;</w:t>
      </w:r>
      <w:proofErr w:type="gramEnd"/>
    </w:p>
    <w:p w:rsidR="00A541FE" w:rsidRDefault="00A541FE" w:rsidP="00A541FE">
      <w:pPr>
        <w:spacing w:line="408" w:lineRule="exact"/>
        <w:ind w:firstLine="576"/>
      </w:pPr>
      <w:r>
        <w:t xml:space="preserve">(b) The distribution, transfer, or other change in possession of the ivory article or rhinoceros horn is for </w:t>
      </w:r>
      <w:proofErr w:type="spellStart"/>
      <w:proofErr w:type="gramStart"/>
      <w:r>
        <w:t>a</w:t>
      </w:r>
      <w:proofErr w:type="spellEnd"/>
      <w:proofErr w:type="gramEnd"/>
      <w:r>
        <w:t xml:space="preserve"> educational or scientific purpose, or to a museum chartered by an educational institution;</w:t>
      </w:r>
    </w:p>
    <w:p w:rsidR="00A541FE" w:rsidRDefault="00A541FE" w:rsidP="00A541FE">
      <w:pPr>
        <w:spacing w:line="408" w:lineRule="exact"/>
        <w:ind w:firstLine="576"/>
      </w:pPr>
      <w:r>
        <w:t xml:space="preserve">(c) The distribution of the ivory article or rhinoceros horn is to a legal beneficiary of a trust or to an heir or </w:t>
      </w:r>
      <w:proofErr w:type="spellStart"/>
      <w:r>
        <w:t>distributee</w:t>
      </w:r>
      <w:proofErr w:type="spellEnd"/>
      <w:r>
        <w:t xml:space="preserve"> of an estate; or</w:t>
      </w:r>
    </w:p>
    <w:p w:rsidR="00A541FE" w:rsidRDefault="00A541FE" w:rsidP="00A541FE">
      <w:pPr>
        <w:spacing w:line="408" w:lineRule="exact"/>
        <w:ind w:firstLine="576"/>
      </w:pPr>
      <w:r>
        <w:t>(d) The ivory article or rhinoceros horn is part of a musical instrument, including string and wind instruments and pianos, and the ivory or rhinoceros horn was not acquired in violation of federal law.”</w:t>
      </w:r>
    </w:p>
    <w:p w:rsidR="00A541FE" w:rsidRDefault="00A541FE" w:rsidP="00A541FE">
      <w:pPr>
        <w:pStyle w:val="RCWSLText"/>
        <w:suppressLineNumbers/>
      </w:pPr>
    </w:p>
    <w:tbl>
      <w:tblPr>
        <w:tblW w:w="0" w:type="auto"/>
        <w:tblInd w:w="-522" w:type="dxa"/>
        <w:shd w:val="clear" w:color="auto" w:fill="FFFFFF" w:themeFill="background1"/>
        <w:tblLook w:val="04A0" w:firstRow="1" w:lastRow="0" w:firstColumn="1" w:lastColumn="0" w:noHBand="0" w:noVBand="1"/>
      </w:tblPr>
      <w:tblGrid>
        <w:gridCol w:w="540"/>
        <w:gridCol w:w="9874"/>
      </w:tblGrid>
      <w:sdt>
        <w:sdtPr>
          <w:rPr>
            <w:spacing w:val="0"/>
          </w:rPr>
          <w:alias w:val="Effect"/>
          <w:tag w:val="Effect"/>
          <w:id w:val="924464238"/>
          <w:placeholder>
            <w:docPart w:val="FCCD42E30B4A4C17B66F292B2C49CC53"/>
          </w:placeholder>
        </w:sdtPr>
        <w:sdtEndPr/>
        <w:sdtContent>
          <w:tr w:rsidR="00A541FE" w:rsidTr="00A541FE">
            <w:tc>
              <w:tcPr>
                <w:tcW w:w="540" w:type="dxa"/>
                <w:shd w:val="clear" w:color="auto" w:fill="FFFFFF" w:themeFill="background1"/>
              </w:tcPr>
              <w:p w:rsidR="00A541FE" w:rsidRDefault="00A541FE">
                <w:pPr>
                  <w:pStyle w:val="Effect"/>
                  <w:suppressLineNumbers/>
                  <w:shd w:val="clear" w:color="auto" w:fill="auto"/>
                  <w:spacing w:line="256" w:lineRule="auto"/>
                  <w:ind w:left="0" w:firstLine="0"/>
                </w:pPr>
              </w:p>
            </w:tc>
            <w:tc>
              <w:tcPr>
                <w:tcW w:w="9874" w:type="dxa"/>
                <w:shd w:val="clear" w:color="auto" w:fill="FFFFFF" w:themeFill="background1"/>
                <w:hideMark/>
              </w:tcPr>
              <w:p w:rsidR="00A541FE" w:rsidRDefault="00A541FE">
                <w:pPr>
                  <w:pStyle w:val="ListBullet"/>
                  <w:numPr>
                    <w:ilvl w:val="0"/>
                    <w:numId w:val="0"/>
                  </w:numPr>
                  <w:suppressLineNumbers/>
                  <w:tabs>
                    <w:tab w:val="left" w:pos="720"/>
                  </w:tabs>
                  <w:spacing w:line="256" w:lineRule="auto"/>
                </w:pPr>
                <w:r>
                  <w:t>    EFFECT: Removes the requirement for the Department of Fish and Wildlife to issue exemption permits to trade ivory. Makes the requirement for selling or trading musical instruments contingent on federal law instead of a date.</w:t>
                </w:r>
              </w:p>
            </w:tc>
          </w:tr>
        </w:sdtContent>
      </w:sdt>
    </w:tbl>
    <w:p w:rsidR="00A541FE" w:rsidRDefault="00A541FE" w:rsidP="00A541FE">
      <w:pPr>
        <w:pStyle w:val="BillEnd"/>
        <w:suppressLineNumbers/>
      </w:pPr>
    </w:p>
    <w:p w:rsidR="00A541FE" w:rsidRDefault="00A541FE" w:rsidP="00A541FE">
      <w:pPr>
        <w:pStyle w:val="BillEnd"/>
        <w:suppressLineNumbers/>
      </w:pPr>
      <w:r>
        <w:rPr>
          <w:b/>
        </w:rPr>
        <w:t>--- END ---</w:t>
      </w:r>
    </w:p>
    <w:p w:rsidR="00A541FE" w:rsidRDefault="00A541FE" w:rsidP="00A541FE">
      <w:pPr>
        <w:suppressLineNumbers/>
        <w:spacing w:after="160" w:line="256" w:lineRule="auto"/>
      </w:pPr>
      <w:r>
        <w:br w:type="page"/>
      </w:r>
    </w:p>
    <w:p w:rsidR="00A541FE" w:rsidRDefault="00A541FE" w:rsidP="00A541FE">
      <w:pPr>
        <w:pStyle w:val="AmendDocName"/>
        <w:suppressLineNumbers/>
      </w:pPr>
      <w:r>
        <w:lastRenderedPageBreak/>
        <w:t xml:space="preserve">8003 AMENDMENT </w:t>
      </w:r>
    </w:p>
    <w:p w:rsidR="00A541FE" w:rsidRDefault="00A541FE" w:rsidP="00A541FE">
      <w:pPr>
        <w:pStyle w:val="OfferedBy"/>
        <w:suppressLineNumbers/>
        <w:tabs>
          <w:tab w:val="clear" w:pos="6624"/>
          <w:tab w:val="left" w:pos="5310"/>
        </w:tabs>
        <w:spacing w:after="120"/>
      </w:pPr>
      <w:r>
        <w:tab/>
      </w:r>
      <w:r>
        <w:tab/>
      </w:r>
      <w:r>
        <w:tab/>
      </w:r>
      <w:r>
        <w:tab/>
      </w:r>
      <w:r>
        <w:tab/>
      </w:r>
      <w:r>
        <w:tab/>
      </w:r>
      <w:r>
        <w:tab/>
      </w:r>
      <w:r>
        <w:tab/>
      </w:r>
      <w:r>
        <w:tab/>
      </w:r>
      <w:sdt>
        <w:sdtPr>
          <w:alias w:val="OfferedBy"/>
          <w:tag w:val="OfferedBy"/>
          <w:id w:val="964312746"/>
          <w:placeholder>
            <w:docPart w:val="0617F04D64F24E2EA8EB2FC3A72D4DD6"/>
          </w:placeholder>
          <w:dataBinding w:xpath="/Amendment[1]/OfferedBy[1]" w:storeItemID="{B0F9304C-FCEE-4ACD-9B3F-481A4DFF630A}"/>
          <w:text/>
        </w:sdtPr>
        <w:sdtEndPr/>
        <w:sdtContent>
          <w:r>
            <w:t>By Representative __________</w:t>
          </w:r>
        </w:sdtContent>
      </w:sdt>
    </w:p>
    <w:p w:rsidR="00A541FE" w:rsidRDefault="000D434D" w:rsidP="00A541FE">
      <w:pPr>
        <w:suppressLineNumbers/>
      </w:pPr>
      <w:sdt>
        <w:sdtPr>
          <w:rPr>
            <w:b/>
            <w:u w:val="single"/>
          </w:rPr>
          <w:alias w:val="ReferenceNumber"/>
          <w:tag w:val="ReferenceNumber"/>
          <w:id w:val="1606921954"/>
          <w:placeholder>
            <w:docPart w:val="0617F04D64F24E2EA8EB2FC3A72D4DD6"/>
          </w:placeholder>
          <w:dataBinding w:xpath="/Amendment[1]/ReferenceNumber[1]" w:storeItemID="{B0F9304C-FCEE-4ACD-9B3F-481A4DFF630A}"/>
          <w:text/>
        </w:sdtPr>
        <w:sdtEndPr/>
        <w:sdtContent>
          <w:r w:rsidR="00A541FE">
            <w:rPr>
              <w:b/>
              <w:u w:val="single"/>
            </w:rPr>
            <w:t>HB 8003</w:t>
          </w:r>
        </w:sdtContent>
      </w:sdt>
      <w:r w:rsidR="00A541FE">
        <w:t xml:space="preserve"> - </w:t>
      </w:r>
      <w:sdt>
        <w:sdtPr>
          <w:alias w:val="Floor"/>
          <w:tag w:val="Floor"/>
          <w:id w:val="2032147215"/>
          <w:placeholder>
            <w:docPart w:val="0617F04D64F24E2EA8EB2FC3A72D4DD6"/>
          </w:placeholder>
          <w:dataBinding w:xpath="/Amendment[1]/Floor[1]" w:storeItemID="{B0F9304C-FCEE-4ACD-9B3F-481A4DFF630A}"/>
          <w:text/>
        </w:sdtPr>
        <w:sdtEndPr/>
        <w:sdtContent>
          <w:r w:rsidR="00A541FE">
            <w:t>H COMM AMD</w:t>
          </w:r>
        </w:sdtContent>
      </w:sdt>
      <w:sdt>
        <w:sdtPr>
          <w:rPr>
            <w:b/>
          </w:rPr>
          <w:alias w:val="AmendmentNumber"/>
          <w:tag w:val="AmendmentNumber"/>
          <w:id w:val="1591191988"/>
          <w:placeholder>
            <w:docPart w:val="8462589B0DD34FAEB40EB0990E98AB16"/>
          </w:placeholder>
          <w:dataBinding w:xpath="/Amendment[1]/AmendmentNumber[1]" w:storeItemID="{B0F9304C-FCEE-4ACD-9B3F-481A4DFF630A}"/>
          <w:text/>
        </w:sdtPr>
        <w:sdtEndPr/>
        <w:sdtContent>
          <w:r w:rsidR="00A541FE">
            <w:rPr>
              <w:b/>
            </w:rPr>
            <w:t xml:space="preserve"> 6 </w:t>
          </w:r>
        </w:sdtContent>
      </w:sdt>
    </w:p>
    <w:p w:rsidR="00A541FE" w:rsidRDefault="000D434D" w:rsidP="00A541FE">
      <w:pPr>
        <w:suppressLineNumbers/>
        <w:ind w:firstLine="576"/>
      </w:pPr>
      <w:sdt>
        <w:sdtPr>
          <w:alias w:val="Sponsors"/>
          <w:tag w:val="Sponsors"/>
          <w:id w:val="-799693624"/>
          <w:placeholder>
            <w:docPart w:val="0617F04D64F24E2EA8EB2FC3A72D4DD6"/>
          </w:placeholder>
          <w:dataBinding w:xpath="/Amendment[1]/Sponsors[1]" w:storeItemID="{B0F9304C-FCEE-4ACD-9B3F-481A4DFF630A}"/>
          <w:text/>
        </w:sdtPr>
        <w:sdtEndPr/>
        <w:sdtContent>
          <w:r w:rsidR="00A541FE">
            <w:t>By Committee on Agriculture and Natural Resources</w:t>
          </w:r>
        </w:sdtContent>
      </w:sdt>
    </w:p>
    <w:p w:rsidR="00A541FE" w:rsidRDefault="00A541FE" w:rsidP="00A541FE">
      <w:pPr>
        <w:suppressLineNumbers/>
        <w:spacing w:after="400" w:line="408" w:lineRule="exact"/>
        <w:jc w:val="right"/>
        <w:rPr>
          <w:b/>
          <w:bCs/>
        </w:rPr>
      </w:pPr>
    </w:p>
    <w:p w:rsidR="00A541FE" w:rsidRDefault="00A315A5" w:rsidP="00A541FE">
      <w:pPr>
        <w:spacing w:line="408" w:lineRule="exact"/>
        <w:ind w:firstLine="576"/>
      </w:pPr>
      <w:r>
        <w:tab/>
        <w:t>On page 2, line 27</w:t>
      </w:r>
      <w:r w:rsidR="00A541FE">
        <w:t xml:space="preserve">, after “a” insert </w:t>
      </w:r>
      <w:r w:rsidR="002E1675">
        <w:t>"</w:t>
      </w:r>
      <w:r w:rsidR="00A541FE">
        <w:t>firearm, sword, knife, trinket, or”</w:t>
      </w:r>
    </w:p>
    <w:p w:rsidR="002E1675" w:rsidRDefault="002E1675" w:rsidP="00A541FE">
      <w:pPr>
        <w:spacing w:line="408" w:lineRule="exact"/>
        <w:ind w:firstLine="576"/>
      </w:pPr>
    </w:p>
    <w:p w:rsidR="00A541FE" w:rsidRDefault="00A541FE" w:rsidP="00A541FE">
      <w:pPr>
        <w:spacing w:line="408" w:lineRule="exact"/>
        <w:ind w:firstLine="576"/>
      </w:pPr>
      <w:r>
        <w:t xml:space="preserve">On page 2, </w:t>
      </w:r>
      <w:r w:rsidR="002E1675">
        <w:t xml:space="preserve">beginning on </w:t>
      </w:r>
      <w:r>
        <w:t xml:space="preserve">line 24, </w:t>
      </w:r>
      <w:r w:rsidR="002E1675">
        <w:t xml:space="preserve">after "pianos," </w:t>
      </w:r>
      <w:r>
        <w:t>strike “if the owner or seller provides to both the department and the grantee or buyer documented evidence of provenance sufficient to establish the instrument was manufactured prior to January 1, 1976” and insert “and the ivory or rhinoceros horn was not acquir</w:t>
      </w:r>
      <w:r w:rsidR="00A315A5">
        <w:t>ed in violation of federal law”</w:t>
      </w:r>
    </w:p>
    <w:p w:rsidR="00A541FE" w:rsidRDefault="00A541FE" w:rsidP="00A541FE">
      <w:pPr>
        <w:pStyle w:val="Page"/>
        <w:suppressLineNumbers/>
      </w:pPr>
    </w:p>
    <w:p w:rsidR="00A541FE" w:rsidRDefault="00A541FE" w:rsidP="00A541FE">
      <w:pPr>
        <w:pStyle w:val="RCWSLText"/>
        <w:suppressLineNumbers/>
      </w:pPr>
    </w:p>
    <w:tbl>
      <w:tblPr>
        <w:tblW w:w="0" w:type="auto"/>
        <w:tblInd w:w="-522" w:type="dxa"/>
        <w:shd w:val="clear" w:color="auto" w:fill="FFFFFF" w:themeFill="background1"/>
        <w:tblLook w:val="04A0" w:firstRow="1" w:lastRow="0" w:firstColumn="1" w:lastColumn="0" w:noHBand="0" w:noVBand="1"/>
      </w:tblPr>
      <w:tblGrid>
        <w:gridCol w:w="540"/>
        <w:gridCol w:w="9874"/>
      </w:tblGrid>
      <w:sdt>
        <w:sdtPr>
          <w:rPr>
            <w:spacing w:val="0"/>
          </w:rPr>
          <w:alias w:val="Effect"/>
          <w:tag w:val="Effect"/>
          <w:id w:val="-427269616"/>
          <w:placeholder>
            <w:docPart w:val="0617F04D64F24E2EA8EB2FC3A72D4DD6"/>
          </w:placeholder>
        </w:sdtPr>
        <w:sdtEndPr/>
        <w:sdtContent>
          <w:tr w:rsidR="00A541FE" w:rsidTr="00A541FE">
            <w:tc>
              <w:tcPr>
                <w:tcW w:w="540" w:type="dxa"/>
                <w:shd w:val="clear" w:color="auto" w:fill="FFFFFF" w:themeFill="background1"/>
              </w:tcPr>
              <w:p w:rsidR="00A541FE" w:rsidRDefault="00A541FE">
                <w:pPr>
                  <w:pStyle w:val="Effect"/>
                  <w:suppressLineNumbers/>
                  <w:shd w:val="clear" w:color="auto" w:fill="auto"/>
                  <w:spacing w:line="256" w:lineRule="auto"/>
                  <w:ind w:left="0" w:firstLine="0"/>
                </w:pPr>
              </w:p>
            </w:tc>
            <w:tc>
              <w:tcPr>
                <w:tcW w:w="9874" w:type="dxa"/>
                <w:shd w:val="clear" w:color="auto" w:fill="FFFFFF" w:themeFill="background1"/>
                <w:hideMark/>
              </w:tcPr>
              <w:p w:rsidR="00A541FE" w:rsidRDefault="00A541FE">
                <w:pPr>
                  <w:pStyle w:val="ListBullet"/>
                  <w:numPr>
                    <w:ilvl w:val="0"/>
                    <w:numId w:val="0"/>
                  </w:numPr>
                  <w:suppressLineNumbers/>
                  <w:tabs>
                    <w:tab w:val="left" w:pos="720"/>
                  </w:tabs>
                  <w:spacing w:line="256" w:lineRule="auto"/>
                </w:pPr>
                <w:r>
                  <w:t>    EFFECT: Includes firearms, swords, knives, and trinkets in articles that can be sold or traded if their ivory</w:t>
                </w:r>
                <w:r w:rsidR="002E1675">
                  <w:t xml:space="preserve"> or rhinoceros horn</w:t>
                </w:r>
                <w:r>
                  <w:t xml:space="preserve"> components </w:t>
                </w:r>
                <w:proofErr w:type="gramStart"/>
                <w:r>
                  <w:t>were not acquired</w:t>
                </w:r>
                <w:proofErr w:type="gramEnd"/>
                <w:r>
                  <w:t xml:space="preserve"> in violation of federal law.</w:t>
                </w:r>
              </w:p>
            </w:tc>
          </w:tr>
        </w:sdtContent>
      </w:sdt>
    </w:tbl>
    <w:p w:rsidR="00A541FE" w:rsidRDefault="00A541FE" w:rsidP="00A541FE">
      <w:pPr>
        <w:pStyle w:val="BillEnd"/>
        <w:suppressLineNumbers/>
      </w:pPr>
    </w:p>
    <w:p w:rsidR="00A541FE" w:rsidRDefault="00A541FE" w:rsidP="00A541FE">
      <w:pPr>
        <w:pStyle w:val="BillEnd"/>
        <w:suppressLineNumbers/>
      </w:pPr>
      <w:r>
        <w:rPr>
          <w:b/>
        </w:rPr>
        <w:t>--- END ---</w:t>
      </w:r>
    </w:p>
    <w:p w:rsidR="00A541FE" w:rsidRDefault="00A541FE" w:rsidP="00A541FE">
      <w:pPr>
        <w:suppressLineNumbers/>
        <w:spacing w:after="160" w:line="256" w:lineRule="auto"/>
      </w:pPr>
    </w:p>
    <w:p w:rsidR="00A541FE" w:rsidRDefault="00A541FE" w:rsidP="00A541FE">
      <w:pPr>
        <w:suppressLineNumbers/>
      </w:pPr>
      <w:r>
        <w:br w:type="page"/>
      </w:r>
    </w:p>
    <w:p w:rsidR="00A541FE" w:rsidRPr="00A541FE" w:rsidRDefault="00A541FE" w:rsidP="00A541FE">
      <w:pPr>
        <w:suppressLineNumbers/>
        <w:spacing w:after="200" w:line="276" w:lineRule="auto"/>
        <w:jc w:val="center"/>
        <w:rPr>
          <w:rFonts w:ascii="Calibri" w:eastAsia="Calibri" w:hAnsi="Calibri" w:cs="Times New Roman"/>
          <w:b/>
          <w:sz w:val="40"/>
          <w:szCs w:val="40"/>
        </w:rPr>
      </w:pPr>
      <w:r w:rsidRPr="00A541FE">
        <w:rPr>
          <w:rFonts w:ascii="Calibri" w:eastAsia="Calibri" w:hAnsi="Calibri" w:cs="Times New Roman"/>
          <w:b/>
          <w:sz w:val="40"/>
          <w:szCs w:val="40"/>
        </w:rPr>
        <w:lastRenderedPageBreak/>
        <w:t xml:space="preserve">Mock Role Sheet </w:t>
      </w:r>
    </w:p>
    <w:p w:rsidR="00A541FE" w:rsidRPr="00A541FE" w:rsidRDefault="00A541FE" w:rsidP="00A541FE">
      <w:pPr>
        <w:suppressLineNumbers/>
        <w:spacing w:after="200" w:line="276" w:lineRule="auto"/>
        <w:jc w:val="center"/>
        <w:rPr>
          <w:rFonts w:ascii="Calibri" w:eastAsia="Calibri" w:hAnsi="Calibri" w:cs="Times New Roman"/>
          <w:b/>
          <w:sz w:val="40"/>
          <w:szCs w:val="40"/>
        </w:rPr>
      </w:pPr>
      <w:r w:rsidRPr="00A541FE">
        <w:rPr>
          <w:rFonts w:ascii="Calibri" w:eastAsia="Calibri" w:hAnsi="Calibri" w:cs="Times New Roman"/>
          <w:b/>
          <w:sz w:val="40"/>
          <w:szCs w:val="40"/>
        </w:rPr>
        <w:t>HB 8003 – Ivory Trade Restrictions</w:t>
      </w:r>
    </w:p>
    <w:p w:rsidR="00A541FE" w:rsidRPr="00A541FE" w:rsidRDefault="00A541FE" w:rsidP="00A541FE">
      <w:pPr>
        <w:suppressLineNumbers/>
        <w:spacing w:after="200" w:line="276" w:lineRule="auto"/>
        <w:rPr>
          <w:rFonts w:ascii="Calibri" w:eastAsia="Calibri" w:hAnsi="Calibri" w:cs="Times New Roman"/>
          <w:b/>
          <w:sz w:val="40"/>
          <w:szCs w:val="40"/>
        </w:rPr>
      </w:pPr>
      <w:r w:rsidRPr="00A541FE">
        <w:rPr>
          <w:rFonts w:ascii="Calibri" w:eastAsia="Calibri" w:hAnsi="Calibri" w:cs="Times New Roman"/>
          <w:b/>
          <w:sz w:val="40"/>
          <w:szCs w:val="40"/>
        </w:rPr>
        <w:t>Committee: Agriculture &amp; Natural Resources</w:t>
      </w:r>
    </w:p>
    <w:p w:rsidR="00A541FE" w:rsidRPr="00A541FE" w:rsidRDefault="00A541FE" w:rsidP="00A541FE">
      <w:pPr>
        <w:suppressLineNumbers/>
        <w:rPr>
          <w:rFonts w:ascii="Calibri" w:eastAsia="Calibri" w:hAnsi="Calibri" w:cs="Times New Roman"/>
          <w:b/>
          <w:sz w:val="40"/>
          <w:szCs w:val="40"/>
        </w:rPr>
      </w:pPr>
      <w:r w:rsidRPr="00A541FE">
        <w:rPr>
          <w:rFonts w:ascii="Calibri" w:eastAsia="Calibri" w:hAnsi="Calibri" w:cs="Times New Roman"/>
          <w:b/>
          <w:sz w:val="40"/>
          <w:szCs w:val="40"/>
        </w:rPr>
        <w:t>COMMITTEE MEMBERS</w:t>
      </w:r>
    </w:p>
    <w:p w:rsidR="00A541FE" w:rsidRPr="00A541FE" w:rsidRDefault="00A541FE" w:rsidP="00A541FE">
      <w:pPr>
        <w:suppressLineNumbers/>
        <w:spacing w:after="240"/>
        <w:rPr>
          <w:rFonts w:ascii="Calibri" w:eastAsia="Calibri" w:hAnsi="Calibri" w:cs="Times New Roman"/>
          <w:i/>
          <w:szCs w:val="24"/>
        </w:rPr>
      </w:pPr>
      <w:r w:rsidRPr="00A541FE">
        <w:rPr>
          <w:rFonts w:ascii="Calibri" w:eastAsia="Calibri" w:hAnsi="Calibri" w:cs="Times New Roman"/>
          <w:i/>
          <w:szCs w:val="24"/>
        </w:rPr>
        <w:t>Study the bill, listen to and ask questions of lobbyists, propose amendments, vote on the bill and amendments</w:t>
      </w: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541FE" w:rsidRPr="00A541FE" w:rsidTr="00A541FE">
        <w:tc>
          <w:tcPr>
            <w:tcW w:w="4788" w:type="dxa"/>
            <w:hideMark/>
          </w:tcPr>
          <w:p w:rsidR="00A541FE" w:rsidRPr="00A541FE" w:rsidRDefault="00A541FE" w:rsidP="00A541FE">
            <w:pPr>
              <w:rPr>
                <w:rFonts w:ascii="Calibri" w:hAnsi="Calibri"/>
                <w:b/>
                <w:sz w:val="40"/>
                <w:szCs w:val="40"/>
                <w:u w:val="single"/>
              </w:rPr>
            </w:pPr>
            <w:r w:rsidRPr="00A541FE">
              <w:rPr>
                <w:rFonts w:ascii="Calibri" w:hAnsi="Calibri"/>
                <w:b/>
                <w:sz w:val="40"/>
                <w:szCs w:val="40"/>
                <w:u w:val="single"/>
              </w:rPr>
              <w:t>Majority Party</w:t>
            </w:r>
          </w:p>
        </w:tc>
        <w:tc>
          <w:tcPr>
            <w:tcW w:w="4788" w:type="dxa"/>
            <w:hideMark/>
          </w:tcPr>
          <w:p w:rsidR="00A541FE" w:rsidRPr="00A541FE" w:rsidRDefault="00A541FE" w:rsidP="00A541FE">
            <w:pPr>
              <w:rPr>
                <w:rFonts w:ascii="Calibri" w:hAnsi="Calibri"/>
                <w:b/>
                <w:sz w:val="40"/>
                <w:szCs w:val="40"/>
                <w:u w:val="single"/>
              </w:rPr>
            </w:pPr>
            <w:r w:rsidRPr="00A541FE">
              <w:rPr>
                <w:rFonts w:ascii="Calibri" w:hAnsi="Calibri"/>
                <w:b/>
                <w:sz w:val="40"/>
                <w:szCs w:val="40"/>
                <w:u w:val="single"/>
              </w:rPr>
              <w:t>Minority Party</w:t>
            </w:r>
          </w:p>
        </w:tc>
      </w:tr>
      <w:tr w:rsidR="00A541FE" w:rsidRPr="00A541FE" w:rsidTr="00A541FE">
        <w:tc>
          <w:tcPr>
            <w:tcW w:w="4788" w:type="dxa"/>
          </w:tcPr>
          <w:p w:rsidR="00A541FE" w:rsidRPr="00A541FE" w:rsidRDefault="00A541FE" w:rsidP="00A541FE">
            <w:pPr>
              <w:spacing w:before="240"/>
              <w:rPr>
                <w:rFonts w:ascii="Calibri" w:hAnsi="Calibri"/>
                <w:sz w:val="36"/>
                <w:szCs w:val="36"/>
              </w:rPr>
            </w:pPr>
            <w:r w:rsidRPr="00A541FE">
              <w:rPr>
                <w:rFonts w:ascii="Calibri" w:hAnsi="Calibri"/>
                <w:sz w:val="36"/>
                <w:szCs w:val="36"/>
              </w:rPr>
              <w:t>Chair ____________________</w:t>
            </w:r>
          </w:p>
          <w:p w:rsidR="00A541FE" w:rsidRPr="00A541FE" w:rsidRDefault="00A541FE" w:rsidP="00A541FE">
            <w:pPr>
              <w:rPr>
                <w:rFonts w:ascii="Calibri" w:hAnsi="Calibri"/>
                <w:i/>
                <w:szCs w:val="24"/>
              </w:rPr>
            </w:pPr>
            <w:r w:rsidRPr="00A541FE">
              <w:rPr>
                <w:rFonts w:ascii="Calibri" w:hAnsi="Calibri"/>
                <w:i/>
                <w:szCs w:val="24"/>
              </w:rPr>
              <w:t>Presides over the committee and majority caucus, decides how the meeting will run</w:t>
            </w:r>
          </w:p>
          <w:p w:rsidR="00A541FE" w:rsidRPr="00A541FE" w:rsidRDefault="00A541FE" w:rsidP="00A541FE">
            <w:pPr>
              <w:spacing w:before="240"/>
              <w:rPr>
                <w:rFonts w:ascii="Calibri" w:hAnsi="Calibri"/>
                <w:sz w:val="36"/>
                <w:szCs w:val="36"/>
              </w:rPr>
            </w:pPr>
            <w:r w:rsidRPr="00A541FE">
              <w:rPr>
                <w:rFonts w:ascii="Calibri" w:hAnsi="Calibri"/>
                <w:sz w:val="36"/>
                <w:szCs w:val="36"/>
              </w:rPr>
              <w:t>Vice Chair ________________</w:t>
            </w:r>
          </w:p>
          <w:p w:rsidR="00A541FE" w:rsidRPr="00A541FE" w:rsidRDefault="00A541FE" w:rsidP="00A541FE">
            <w:pPr>
              <w:rPr>
                <w:rFonts w:ascii="Calibri" w:hAnsi="Calibri"/>
                <w:i/>
                <w:szCs w:val="24"/>
              </w:rPr>
            </w:pPr>
            <w:r w:rsidRPr="00A541FE">
              <w:rPr>
                <w:rFonts w:ascii="Calibri" w:hAnsi="Calibri"/>
                <w:i/>
                <w:szCs w:val="24"/>
              </w:rPr>
              <w:t>Assists the chair, proposes motions</w:t>
            </w:r>
          </w:p>
          <w:p w:rsidR="00A541FE" w:rsidRPr="00A541FE" w:rsidRDefault="00A541FE" w:rsidP="00A541FE">
            <w:pPr>
              <w:ind w:left="360"/>
              <w:contextualSpacing/>
              <w:rPr>
                <w:rFonts w:ascii="Calibri" w:hAnsi="Calibri"/>
                <w:i/>
                <w:szCs w:val="24"/>
              </w:rPr>
            </w:pPr>
          </w:p>
          <w:p w:rsidR="00A541FE" w:rsidRPr="00A541FE" w:rsidRDefault="00A541FE" w:rsidP="00A541FE">
            <w:pPr>
              <w:rPr>
                <w:rFonts w:ascii="Calibri" w:hAnsi="Calibri"/>
                <w:sz w:val="36"/>
                <w:szCs w:val="36"/>
              </w:rPr>
            </w:pPr>
            <w:r w:rsidRPr="00A541FE">
              <w:rPr>
                <w:rFonts w:ascii="Calibri" w:hAnsi="Calibri"/>
                <w:sz w:val="36"/>
                <w:szCs w:val="36"/>
              </w:rPr>
              <w:t xml:space="preserve"> ________________________</w:t>
            </w:r>
          </w:p>
          <w:p w:rsidR="00A541FE" w:rsidRPr="00A541FE" w:rsidRDefault="00A541FE" w:rsidP="00A541FE">
            <w:pPr>
              <w:ind w:left="360"/>
              <w:contextualSpacing/>
              <w:rPr>
                <w:rFonts w:ascii="Calibri" w:hAnsi="Calibri"/>
                <w:sz w:val="36"/>
                <w:szCs w:val="36"/>
              </w:rPr>
            </w:pPr>
          </w:p>
          <w:p w:rsidR="00A541FE" w:rsidRPr="00A541FE" w:rsidRDefault="00A541FE" w:rsidP="00A541FE">
            <w:pPr>
              <w:rPr>
                <w:rFonts w:ascii="Calibri" w:hAnsi="Calibri"/>
                <w:sz w:val="36"/>
                <w:szCs w:val="36"/>
              </w:rPr>
            </w:pPr>
            <w:r w:rsidRPr="00A541FE">
              <w:rPr>
                <w:rFonts w:ascii="Calibri" w:hAnsi="Calibri"/>
                <w:sz w:val="36"/>
                <w:szCs w:val="36"/>
              </w:rPr>
              <w:t xml:space="preserve"> ________________________</w:t>
            </w:r>
          </w:p>
          <w:p w:rsidR="00A541FE" w:rsidRPr="00A541FE" w:rsidRDefault="00A541FE" w:rsidP="00A541FE">
            <w:pPr>
              <w:ind w:left="360"/>
              <w:contextualSpacing/>
              <w:rPr>
                <w:rFonts w:ascii="Calibri" w:hAnsi="Calibri"/>
                <w:sz w:val="36"/>
                <w:szCs w:val="36"/>
              </w:rPr>
            </w:pPr>
          </w:p>
          <w:p w:rsidR="00A541FE" w:rsidRPr="00A541FE" w:rsidRDefault="00A541FE" w:rsidP="00A541FE">
            <w:pPr>
              <w:rPr>
                <w:rFonts w:ascii="Calibri" w:hAnsi="Calibri"/>
                <w:sz w:val="36"/>
                <w:szCs w:val="36"/>
              </w:rPr>
            </w:pPr>
            <w:r w:rsidRPr="00A541FE">
              <w:rPr>
                <w:rFonts w:ascii="Calibri" w:hAnsi="Calibri"/>
                <w:sz w:val="36"/>
                <w:szCs w:val="36"/>
              </w:rPr>
              <w:t xml:space="preserve"> ________________________</w:t>
            </w:r>
          </w:p>
          <w:p w:rsidR="00A541FE" w:rsidRPr="00A541FE" w:rsidRDefault="00A541FE" w:rsidP="00A541FE">
            <w:pPr>
              <w:ind w:left="360"/>
              <w:contextualSpacing/>
              <w:rPr>
                <w:rFonts w:ascii="Calibri" w:hAnsi="Calibri"/>
                <w:sz w:val="36"/>
                <w:szCs w:val="36"/>
              </w:rPr>
            </w:pPr>
          </w:p>
          <w:p w:rsidR="00A541FE" w:rsidRPr="00A541FE" w:rsidRDefault="00A541FE" w:rsidP="00A541FE">
            <w:pPr>
              <w:rPr>
                <w:rFonts w:ascii="Calibri" w:hAnsi="Calibri"/>
                <w:sz w:val="36"/>
                <w:szCs w:val="36"/>
              </w:rPr>
            </w:pPr>
            <w:r w:rsidRPr="00A541FE">
              <w:rPr>
                <w:rFonts w:ascii="Calibri" w:hAnsi="Calibri"/>
                <w:sz w:val="36"/>
                <w:szCs w:val="36"/>
              </w:rPr>
              <w:t xml:space="preserve"> ________________________</w:t>
            </w:r>
          </w:p>
          <w:p w:rsidR="00A541FE" w:rsidRPr="00A541FE" w:rsidRDefault="00A541FE" w:rsidP="00A541FE">
            <w:pPr>
              <w:ind w:left="360"/>
              <w:contextualSpacing/>
              <w:rPr>
                <w:rFonts w:ascii="Calibri" w:hAnsi="Calibri"/>
                <w:sz w:val="36"/>
                <w:szCs w:val="36"/>
              </w:rPr>
            </w:pPr>
          </w:p>
          <w:p w:rsidR="00A541FE" w:rsidRPr="00A541FE" w:rsidRDefault="00A541FE" w:rsidP="00A541FE">
            <w:pPr>
              <w:rPr>
                <w:rFonts w:ascii="Calibri" w:hAnsi="Calibri"/>
                <w:sz w:val="36"/>
                <w:szCs w:val="36"/>
              </w:rPr>
            </w:pPr>
            <w:r w:rsidRPr="00A541FE">
              <w:rPr>
                <w:rFonts w:ascii="Calibri" w:hAnsi="Calibri"/>
                <w:sz w:val="36"/>
                <w:szCs w:val="36"/>
              </w:rPr>
              <w:t xml:space="preserve"> ________________________</w:t>
            </w:r>
          </w:p>
          <w:p w:rsidR="00A541FE" w:rsidRPr="00A541FE" w:rsidRDefault="00A541FE" w:rsidP="00A541FE">
            <w:pPr>
              <w:ind w:left="360"/>
              <w:contextualSpacing/>
              <w:rPr>
                <w:rFonts w:ascii="Calibri" w:hAnsi="Calibri"/>
                <w:sz w:val="36"/>
                <w:szCs w:val="36"/>
              </w:rPr>
            </w:pPr>
          </w:p>
          <w:p w:rsidR="00A541FE" w:rsidRPr="00A541FE" w:rsidRDefault="00A541FE" w:rsidP="00A541FE">
            <w:pPr>
              <w:rPr>
                <w:rFonts w:ascii="Calibri" w:hAnsi="Calibri"/>
                <w:sz w:val="36"/>
                <w:szCs w:val="36"/>
              </w:rPr>
            </w:pPr>
            <w:r w:rsidRPr="00A541FE">
              <w:rPr>
                <w:rFonts w:ascii="Calibri" w:hAnsi="Calibri"/>
                <w:sz w:val="36"/>
                <w:szCs w:val="36"/>
              </w:rPr>
              <w:t xml:space="preserve"> ________________________</w:t>
            </w:r>
          </w:p>
          <w:p w:rsidR="00A541FE" w:rsidRPr="00A541FE" w:rsidRDefault="00A541FE" w:rsidP="00A541FE">
            <w:pPr>
              <w:ind w:left="720"/>
              <w:contextualSpacing/>
              <w:rPr>
                <w:rFonts w:ascii="Calibri" w:hAnsi="Calibri"/>
                <w:sz w:val="36"/>
                <w:szCs w:val="36"/>
              </w:rPr>
            </w:pPr>
          </w:p>
          <w:p w:rsidR="00A541FE" w:rsidRPr="00A541FE" w:rsidRDefault="00A541FE" w:rsidP="00A541FE">
            <w:pPr>
              <w:ind w:left="360"/>
              <w:contextualSpacing/>
              <w:rPr>
                <w:rFonts w:ascii="Calibri" w:hAnsi="Calibri"/>
                <w:sz w:val="36"/>
                <w:szCs w:val="36"/>
              </w:rPr>
            </w:pPr>
          </w:p>
        </w:tc>
        <w:tc>
          <w:tcPr>
            <w:tcW w:w="4788" w:type="dxa"/>
          </w:tcPr>
          <w:p w:rsidR="00A541FE" w:rsidRPr="00A541FE" w:rsidRDefault="00A541FE" w:rsidP="00A541FE">
            <w:pPr>
              <w:spacing w:before="240"/>
              <w:rPr>
                <w:rFonts w:ascii="Calibri" w:hAnsi="Calibri"/>
                <w:sz w:val="36"/>
                <w:szCs w:val="36"/>
              </w:rPr>
            </w:pPr>
            <w:r w:rsidRPr="00A541FE">
              <w:rPr>
                <w:rFonts w:ascii="Calibri" w:hAnsi="Calibri"/>
                <w:sz w:val="36"/>
                <w:szCs w:val="36"/>
              </w:rPr>
              <w:t>Ranking Member___________</w:t>
            </w:r>
          </w:p>
          <w:p w:rsidR="00A541FE" w:rsidRPr="00A541FE" w:rsidRDefault="00A541FE" w:rsidP="00A541FE">
            <w:pPr>
              <w:rPr>
                <w:rFonts w:ascii="Calibri" w:hAnsi="Calibri"/>
                <w:i/>
                <w:szCs w:val="24"/>
              </w:rPr>
            </w:pPr>
            <w:r w:rsidRPr="00A541FE">
              <w:rPr>
                <w:rFonts w:ascii="Calibri" w:hAnsi="Calibri"/>
                <w:i/>
                <w:szCs w:val="24"/>
              </w:rPr>
              <w:t>Leads minority caucus</w:t>
            </w:r>
          </w:p>
          <w:p w:rsidR="00A541FE" w:rsidRPr="00A541FE" w:rsidRDefault="00A541FE" w:rsidP="00A541FE">
            <w:pPr>
              <w:rPr>
                <w:rFonts w:ascii="Calibri" w:hAnsi="Calibri"/>
                <w:i/>
                <w:szCs w:val="24"/>
              </w:rPr>
            </w:pPr>
          </w:p>
          <w:p w:rsidR="00A541FE" w:rsidRPr="00A541FE" w:rsidRDefault="00A541FE" w:rsidP="00A541FE">
            <w:pPr>
              <w:rPr>
                <w:rFonts w:ascii="Calibri" w:hAnsi="Calibri"/>
                <w:i/>
                <w:szCs w:val="24"/>
              </w:rPr>
            </w:pPr>
          </w:p>
          <w:p w:rsidR="00A541FE" w:rsidRPr="00A541FE" w:rsidRDefault="00A541FE" w:rsidP="00A541FE">
            <w:pPr>
              <w:rPr>
                <w:rFonts w:ascii="Calibri" w:hAnsi="Calibri"/>
                <w:sz w:val="36"/>
                <w:szCs w:val="36"/>
              </w:rPr>
            </w:pPr>
            <w:r w:rsidRPr="00A541FE">
              <w:rPr>
                <w:rFonts w:ascii="Calibri" w:hAnsi="Calibri"/>
                <w:sz w:val="36"/>
                <w:szCs w:val="36"/>
              </w:rPr>
              <w:t xml:space="preserve"> ________________________</w:t>
            </w:r>
          </w:p>
          <w:p w:rsidR="00A541FE" w:rsidRPr="00A541FE" w:rsidRDefault="00A541FE" w:rsidP="00A541FE">
            <w:pPr>
              <w:rPr>
                <w:rFonts w:ascii="Calibri" w:hAnsi="Calibri"/>
                <w:szCs w:val="24"/>
              </w:rPr>
            </w:pPr>
          </w:p>
          <w:p w:rsidR="00A541FE" w:rsidRPr="00A541FE" w:rsidRDefault="00A541FE" w:rsidP="00A541FE">
            <w:pPr>
              <w:rPr>
                <w:rFonts w:ascii="Calibri" w:hAnsi="Calibri"/>
                <w:szCs w:val="24"/>
              </w:rPr>
            </w:pPr>
          </w:p>
          <w:p w:rsidR="00A541FE" w:rsidRPr="00A541FE" w:rsidRDefault="00A541FE" w:rsidP="00A541FE">
            <w:pPr>
              <w:rPr>
                <w:rFonts w:ascii="Calibri" w:hAnsi="Calibri"/>
                <w:sz w:val="36"/>
                <w:szCs w:val="36"/>
              </w:rPr>
            </w:pPr>
            <w:r w:rsidRPr="00A541FE">
              <w:rPr>
                <w:rFonts w:ascii="Calibri" w:hAnsi="Calibri"/>
                <w:sz w:val="36"/>
                <w:szCs w:val="36"/>
              </w:rPr>
              <w:t xml:space="preserve"> ________________________</w:t>
            </w:r>
          </w:p>
          <w:p w:rsidR="00A541FE" w:rsidRPr="00A541FE" w:rsidRDefault="00A541FE" w:rsidP="00A541FE">
            <w:pPr>
              <w:rPr>
                <w:rFonts w:ascii="Calibri" w:hAnsi="Calibri"/>
                <w:sz w:val="36"/>
                <w:szCs w:val="36"/>
              </w:rPr>
            </w:pPr>
          </w:p>
          <w:p w:rsidR="00A541FE" w:rsidRPr="00A541FE" w:rsidRDefault="00A541FE" w:rsidP="00A541FE">
            <w:pPr>
              <w:rPr>
                <w:rFonts w:ascii="Calibri" w:hAnsi="Calibri"/>
                <w:sz w:val="36"/>
                <w:szCs w:val="36"/>
              </w:rPr>
            </w:pPr>
            <w:r w:rsidRPr="00A541FE">
              <w:rPr>
                <w:rFonts w:ascii="Calibri" w:hAnsi="Calibri"/>
                <w:sz w:val="36"/>
                <w:szCs w:val="36"/>
              </w:rPr>
              <w:t xml:space="preserve"> ________________________</w:t>
            </w:r>
          </w:p>
          <w:p w:rsidR="00A541FE" w:rsidRPr="00A541FE" w:rsidRDefault="00A541FE" w:rsidP="00A541FE">
            <w:pPr>
              <w:rPr>
                <w:rFonts w:ascii="Calibri" w:hAnsi="Calibri"/>
                <w:sz w:val="36"/>
                <w:szCs w:val="36"/>
              </w:rPr>
            </w:pPr>
          </w:p>
          <w:p w:rsidR="00A541FE" w:rsidRPr="00A541FE" w:rsidRDefault="00A541FE" w:rsidP="00A541FE">
            <w:pPr>
              <w:rPr>
                <w:rFonts w:ascii="Calibri" w:hAnsi="Calibri"/>
                <w:sz w:val="36"/>
                <w:szCs w:val="36"/>
              </w:rPr>
            </w:pPr>
            <w:r w:rsidRPr="00A541FE">
              <w:rPr>
                <w:rFonts w:ascii="Calibri" w:hAnsi="Calibri"/>
                <w:sz w:val="36"/>
                <w:szCs w:val="36"/>
              </w:rPr>
              <w:t xml:space="preserve"> ________________________</w:t>
            </w:r>
          </w:p>
          <w:p w:rsidR="00A541FE" w:rsidRPr="00A541FE" w:rsidRDefault="00A541FE" w:rsidP="00A541FE">
            <w:pPr>
              <w:rPr>
                <w:rFonts w:ascii="Calibri" w:hAnsi="Calibri"/>
                <w:sz w:val="36"/>
                <w:szCs w:val="36"/>
              </w:rPr>
            </w:pPr>
          </w:p>
          <w:p w:rsidR="00A541FE" w:rsidRPr="00A541FE" w:rsidRDefault="00A541FE" w:rsidP="00A541FE">
            <w:pPr>
              <w:rPr>
                <w:rFonts w:ascii="Calibri" w:hAnsi="Calibri"/>
                <w:sz w:val="36"/>
                <w:szCs w:val="36"/>
              </w:rPr>
            </w:pPr>
            <w:r w:rsidRPr="00A541FE">
              <w:rPr>
                <w:rFonts w:ascii="Calibri" w:hAnsi="Calibri"/>
                <w:sz w:val="36"/>
                <w:szCs w:val="36"/>
              </w:rPr>
              <w:t xml:space="preserve"> ________________________</w:t>
            </w:r>
          </w:p>
          <w:p w:rsidR="00A541FE" w:rsidRPr="00A541FE" w:rsidRDefault="00A541FE" w:rsidP="00A541FE">
            <w:pPr>
              <w:rPr>
                <w:rFonts w:ascii="Calibri" w:hAnsi="Calibri"/>
                <w:sz w:val="36"/>
                <w:szCs w:val="36"/>
              </w:rPr>
            </w:pPr>
          </w:p>
          <w:p w:rsidR="00A541FE" w:rsidRPr="00A541FE" w:rsidRDefault="00A541FE" w:rsidP="00A541FE">
            <w:pPr>
              <w:rPr>
                <w:rFonts w:ascii="Calibri" w:hAnsi="Calibri"/>
                <w:sz w:val="36"/>
                <w:szCs w:val="36"/>
              </w:rPr>
            </w:pPr>
            <w:r w:rsidRPr="00A541FE">
              <w:rPr>
                <w:rFonts w:ascii="Calibri" w:hAnsi="Calibri"/>
                <w:sz w:val="36"/>
                <w:szCs w:val="36"/>
              </w:rPr>
              <w:t xml:space="preserve"> ________________________</w:t>
            </w:r>
          </w:p>
          <w:p w:rsidR="00A541FE" w:rsidRPr="00A541FE" w:rsidRDefault="00A541FE" w:rsidP="00A541FE">
            <w:pPr>
              <w:ind w:left="360"/>
              <w:rPr>
                <w:rFonts w:ascii="Calibri" w:hAnsi="Calibri"/>
                <w:sz w:val="36"/>
                <w:szCs w:val="36"/>
              </w:rPr>
            </w:pPr>
          </w:p>
        </w:tc>
      </w:tr>
    </w:tbl>
    <w:p w:rsidR="00A541FE" w:rsidRPr="00A541FE" w:rsidRDefault="00A541FE" w:rsidP="00A541FE">
      <w:pPr>
        <w:suppressLineNumbers/>
        <w:spacing w:after="200" w:line="276" w:lineRule="auto"/>
        <w:rPr>
          <w:rFonts w:ascii="Calibri" w:eastAsia="Calibri" w:hAnsi="Calibri" w:cs="Times New Roman"/>
          <w:sz w:val="40"/>
          <w:szCs w:val="40"/>
        </w:rPr>
      </w:pPr>
    </w:p>
    <w:p w:rsidR="00A541FE" w:rsidRDefault="00A541FE" w:rsidP="00A541FE">
      <w:pPr>
        <w:suppressLineNumbers/>
        <w:rPr>
          <w:rFonts w:ascii="Calibri" w:eastAsia="Calibri" w:hAnsi="Calibri" w:cs="Times New Roman"/>
          <w:b/>
          <w:sz w:val="40"/>
          <w:szCs w:val="40"/>
        </w:rPr>
      </w:pPr>
      <w:r>
        <w:rPr>
          <w:rFonts w:ascii="Calibri" w:eastAsia="Calibri" w:hAnsi="Calibri" w:cs="Times New Roman"/>
          <w:b/>
          <w:sz w:val="40"/>
          <w:szCs w:val="40"/>
        </w:rPr>
        <w:br w:type="page"/>
      </w:r>
    </w:p>
    <w:p w:rsidR="00A541FE" w:rsidRPr="00A541FE" w:rsidRDefault="00A541FE" w:rsidP="00A541FE">
      <w:pPr>
        <w:suppressLineNumbers/>
        <w:rPr>
          <w:rFonts w:ascii="Calibri" w:eastAsia="Calibri" w:hAnsi="Calibri" w:cs="Times New Roman"/>
          <w:b/>
          <w:sz w:val="40"/>
          <w:szCs w:val="40"/>
        </w:rPr>
      </w:pPr>
      <w:r w:rsidRPr="00A541FE">
        <w:rPr>
          <w:rFonts w:ascii="Calibri" w:eastAsia="Calibri" w:hAnsi="Calibri" w:cs="Times New Roman"/>
          <w:b/>
          <w:sz w:val="40"/>
          <w:szCs w:val="40"/>
        </w:rPr>
        <w:lastRenderedPageBreak/>
        <w:t>PRIME SPONSOR ________________</w:t>
      </w:r>
    </w:p>
    <w:p w:rsidR="00A541FE" w:rsidRPr="00A541FE" w:rsidRDefault="00A541FE" w:rsidP="00A541FE">
      <w:pPr>
        <w:suppressLineNumbers/>
        <w:spacing w:after="240"/>
        <w:rPr>
          <w:rFonts w:ascii="Calibri" w:eastAsia="Calibri" w:hAnsi="Calibri" w:cs="Times New Roman"/>
          <w:i/>
          <w:szCs w:val="24"/>
        </w:rPr>
      </w:pPr>
      <w:r w:rsidRPr="00A541FE">
        <w:rPr>
          <w:rFonts w:ascii="Calibri" w:eastAsia="Calibri" w:hAnsi="Calibri" w:cs="Times New Roman"/>
          <w:i/>
          <w:szCs w:val="24"/>
        </w:rPr>
        <w:t>Testifies first at the hearing, as the legislator who proposed the bill</w:t>
      </w:r>
    </w:p>
    <w:tbl>
      <w:tblPr>
        <w:tblStyle w:val="TableGrid1"/>
        <w:tblW w:w="197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520"/>
        <w:gridCol w:w="4520"/>
        <w:gridCol w:w="108"/>
        <w:gridCol w:w="3612"/>
        <w:gridCol w:w="3613"/>
        <w:gridCol w:w="3225"/>
      </w:tblGrid>
      <w:tr w:rsidR="00A541FE" w:rsidRPr="00A541FE" w:rsidTr="00A541FE">
        <w:tc>
          <w:tcPr>
            <w:tcW w:w="9256" w:type="dxa"/>
            <w:gridSpan w:val="4"/>
            <w:hideMark/>
          </w:tcPr>
          <w:p w:rsidR="00A541FE" w:rsidRPr="00A541FE" w:rsidRDefault="00A541FE" w:rsidP="00A541FE">
            <w:pPr>
              <w:rPr>
                <w:rFonts w:ascii="Calibri" w:hAnsi="Calibri"/>
                <w:b/>
                <w:sz w:val="40"/>
                <w:szCs w:val="40"/>
              </w:rPr>
            </w:pPr>
            <w:r w:rsidRPr="00A541FE">
              <w:rPr>
                <w:rFonts w:ascii="Calibri" w:hAnsi="Calibri"/>
                <w:b/>
                <w:sz w:val="40"/>
                <w:szCs w:val="40"/>
              </w:rPr>
              <w:t>LOBBYISTS</w:t>
            </w:r>
          </w:p>
          <w:p w:rsidR="00A541FE" w:rsidRPr="00A541FE" w:rsidRDefault="00A541FE" w:rsidP="00A541FE">
            <w:pPr>
              <w:spacing w:after="240"/>
              <w:rPr>
                <w:rFonts w:ascii="Calibri" w:hAnsi="Calibri"/>
                <w:i/>
                <w:szCs w:val="24"/>
              </w:rPr>
            </w:pPr>
            <w:r w:rsidRPr="00A541FE">
              <w:rPr>
                <w:rFonts w:ascii="Calibri" w:hAnsi="Calibri"/>
                <w:i/>
                <w:szCs w:val="24"/>
              </w:rPr>
              <w:t>Research their position on the bill and attempt to persuade legislators, by testifying at the hearing and lobbying</w:t>
            </w: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20"/>
            </w:tblGrid>
            <w:tr w:rsidR="00A541FE" w:rsidRPr="00A541FE">
              <w:tc>
                <w:tcPr>
                  <w:tcW w:w="4752" w:type="dxa"/>
                  <w:hideMark/>
                </w:tcPr>
                <w:p w:rsidR="00A541FE" w:rsidRPr="00A541FE" w:rsidRDefault="00A541FE" w:rsidP="00A541FE">
                  <w:pPr>
                    <w:rPr>
                      <w:rFonts w:ascii="Calibri" w:hAnsi="Calibri"/>
                      <w:b/>
                      <w:sz w:val="40"/>
                      <w:szCs w:val="40"/>
                      <w:u w:val="single"/>
                    </w:rPr>
                  </w:pPr>
                  <w:r w:rsidRPr="00A541FE">
                    <w:rPr>
                      <w:rFonts w:ascii="Calibri" w:hAnsi="Calibri"/>
                      <w:b/>
                      <w:sz w:val="40"/>
                      <w:szCs w:val="40"/>
                      <w:u w:val="single"/>
                    </w:rPr>
                    <w:t>Pro</w:t>
                  </w:r>
                </w:p>
              </w:tc>
              <w:tc>
                <w:tcPr>
                  <w:tcW w:w="4288" w:type="dxa"/>
                  <w:hideMark/>
                </w:tcPr>
                <w:p w:rsidR="00A541FE" w:rsidRPr="00A541FE" w:rsidRDefault="00A541FE" w:rsidP="00A541FE">
                  <w:pPr>
                    <w:rPr>
                      <w:rFonts w:ascii="Calibri" w:hAnsi="Calibri"/>
                      <w:b/>
                      <w:sz w:val="40"/>
                      <w:szCs w:val="40"/>
                      <w:u w:val="single"/>
                    </w:rPr>
                  </w:pPr>
                  <w:r w:rsidRPr="00A541FE">
                    <w:rPr>
                      <w:rFonts w:ascii="Calibri" w:hAnsi="Calibri"/>
                      <w:b/>
                      <w:sz w:val="40"/>
                      <w:szCs w:val="40"/>
                      <w:u w:val="single"/>
                    </w:rPr>
                    <w:t>Con</w:t>
                  </w:r>
                </w:p>
              </w:tc>
            </w:tr>
            <w:tr w:rsidR="00A541FE" w:rsidRPr="00A541FE">
              <w:tc>
                <w:tcPr>
                  <w:tcW w:w="4752" w:type="dxa"/>
                  <w:hideMark/>
                </w:tcPr>
                <w:p w:rsidR="00A541FE" w:rsidRPr="00A541FE" w:rsidRDefault="00A541FE" w:rsidP="00A541FE">
                  <w:pPr>
                    <w:spacing w:line="360" w:lineRule="auto"/>
                    <w:rPr>
                      <w:rFonts w:ascii="Calibri" w:hAnsi="Calibri"/>
                      <w:i/>
                      <w:szCs w:val="24"/>
                    </w:rPr>
                  </w:pPr>
                  <w:r w:rsidRPr="00A541FE">
                    <w:rPr>
                      <w:rFonts w:ascii="Calibri" w:hAnsi="Calibri"/>
                      <w:i/>
                      <w:szCs w:val="24"/>
                    </w:rPr>
                    <w:t>Support passing the bill</w:t>
                  </w:r>
                </w:p>
                <w:p w:rsidR="00A541FE" w:rsidRPr="00A541FE" w:rsidRDefault="00A541FE" w:rsidP="00A541FE">
                  <w:pPr>
                    <w:spacing w:line="360" w:lineRule="auto"/>
                    <w:rPr>
                      <w:rFonts w:ascii="Calibri" w:hAnsi="Calibri"/>
                      <w:sz w:val="28"/>
                      <w:szCs w:val="28"/>
                    </w:rPr>
                  </w:pPr>
                  <w:r w:rsidRPr="00A541FE">
                    <w:rPr>
                      <w:rFonts w:ascii="Calibri" w:hAnsi="Calibri"/>
                      <w:sz w:val="28"/>
                      <w:szCs w:val="28"/>
                    </w:rPr>
                    <w:t xml:space="preserve">Point Defiance Zoo </w:t>
                  </w:r>
                </w:p>
                <w:p w:rsidR="00A541FE" w:rsidRPr="00A541FE" w:rsidRDefault="00A541FE" w:rsidP="00A541FE">
                  <w:pPr>
                    <w:spacing w:line="360" w:lineRule="auto"/>
                    <w:rPr>
                      <w:rFonts w:ascii="Calibri" w:hAnsi="Calibri"/>
                      <w:i/>
                      <w:szCs w:val="24"/>
                    </w:rPr>
                  </w:pPr>
                  <w:r w:rsidRPr="00A541FE">
                    <w:rPr>
                      <w:rFonts w:ascii="Calibri" w:hAnsi="Calibri"/>
                      <w:sz w:val="36"/>
                      <w:szCs w:val="36"/>
                    </w:rPr>
                    <w:t>________________________</w:t>
                  </w:r>
                  <w:r w:rsidRPr="00A541FE">
                    <w:rPr>
                      <w:rFonts w:ascii="Calibri" w:hAnsi="Calibri"/>
                      <w:i/>
                      <w:szCs w:val="24"/>
                    </w:rPr>
                    <w:t xml:space="preserve"> </w:t>
                  </w:r>
                  <w:r w:rsidRPr="00A541FE">
                    <w:rPr>
                      <w:rFonts w:ascii="Calibri" w:hAnsi="Calibri"/>
                      <w:sz w:val="28"/>
                      <w:szCs w:val="28"/>
                    </w:rPr>
                    <w:t>Department of Fish &amp; Wildlife</w:t>
                  </w:r>
                </w:p>
                <w:p w:rsidR="00A541FE" w:rsidRPr="00A541FE" w:rsidRDefault="00A541FE" w:rsidP="00A541FE">
                  <w:pPr>
                    <w:spacing w:line="360" w:lineRule="auto"/>
                    <w:rPr>
                      <w:rFonts w:ascii="Calibri" w:hAnsi="Calibri"/>
                      <w:sz w:val="28"/>
                      <w:szCs w:val="28"/>
                    </w:rPr>
                  </w:pPr>
                  <w:r w:rsidRPr="00A541FE">
                    <w:rPr>
                      <w:rFonts w:ascii="Calibri" w:hAnsi="Calibri"/>
                      <w:sz w:val="36"/>
                      <w:szCs w:val="36"/>
                    </w:rPr>
                    <w:t>________________________</w:t>
                  </w:r>
                  <w:r w:rsidRPr="00A541FE">
                    <w:rPr>
                      <w:rFonts w:ascii="Calibri" w:hAnsi="Calibri"/>
                      <w:i/>
                      <w:szCs w:val="24"/>
                    </w:rPr>
                    <w:t xml:space="preserve"> </w:t>
                  </w:r>
                  <w:r w:rsidRPr="00A541FE">
                    <w:rPr>
                      <w:rFonts w:ascii="Calibri" w:hAnsi="Calibri"/>
                      <w:szCs w:val="28"/>
                    </w:rPr>
                    <w:t>International Elephant Conservation Group</w:t>
                  </w:r>
                </w:p>
                <w:p w:rsidR="00A541FE" w:rsidRPr="00A541FE" w:rsidRDefault="00A541FE" w:rsidP="00A541FE">
                  <w:pPr>
                    <w:spacing w:line="360" w:lineRule="auto"/>
                    <w:rPr>
                      <w:rFonts w:ascii="Calibri" w:hAnsi="Calibri"/>
                      <w:i/>
                      <w:szCs w:val="24"/>
                    </w:rPr>
                  </w:pPr>
                  <w:r w:rsidRPr="00A541FE">
                    <w:rPr>
                      <w:rFonts w:ascii="Calibri" w:hAnsi="Calibri"/>
                      <w:sz w:val="36"/>
                      <w:szCs w:val="36"/>
                    </w:rPr>
                    <w:t>________________________</w:t>
                  </w:r>
                  <w:r w:rsidRPr="00A541FE">
                    <w:rPr>
                      <w:rFonts w:ascii="Calibri" w:hAnsi="Calibri"/>
                      <w:i/>
                      <w:szCs w:val="24"/>
                    </w:rPr>
                    <w:t xml:space="preserve"> </w:t>
                  </w:r>
                  <w:r w:rsidRPr="00A541FE">
                    <w:rPr>
                      <w:rFonts w:ascii="Calibri" w:hAnsi="Calibri"/>
                      <w:sz w:val="28"/>
                      <w:szCs w:val="28"/>
                    </w:rPr>
                    <w:t>Citizen Activist</w:t>
                  </w:r>
                </w:p>
                <w:p w:rsidR="00A541FE" w:rsidRPr="00A541FE" w:rsidRDefault="00A541FE" w:rsidP="00A541FE">
                  <w:pPr>
                    <w:spacing w:line="360" w:lineRule="auto"/>
                    <w:rPr>
                      <w:rFonts w:ascii="Calibri" w:hAnsi="Calibri"/>
                      <w:sz w:val="28"/>
                      <w:szCs w:val="28"/>
                    </w:rPr>
                  </w:pPr>
                  <w:r w:rsidRPr="00A541FE">
                    <w:rPr>
                      <w:rFonts w:ascii="Calibri" w:hAnsi="Calibri"/>
                      <w:sz w:val="36"/>
                      <w:szCs w:val="36"/>
                    </w:rPr>
                    <w:t>________________________</w:t>
                  </w:r>
                  <w:r w:rsidRPr="00A541FE">
                    <w:rPr>
                      <w:rFonts w:ascii="Calibri" w:hAnsi="Calibri"/>
                      <w:i/>
                      <w:szCs w:val="24"/>
                    </w:rPr>
                    <w:t xml:space="preserve"> </w:t>
                  </w:r>
                </w:p>
                <w:p w:rsidR="00A541FE" w:rsidRPr="00A541FE" w:rsidRDefault="00A541FE" w:rsidP="00A541FE">
                  <w:pPr>
                    <w:spacing w:line="360" w:lineRule="auto"/>
                    <w:rPr>
                      <w:rFonts w:ascii="Calibri" w:hAnsi="Calibri"/>
                      <w:i/>
                      <w:szCs w:val="24"/>
                    </w:rPr>
                  </w:pPr>
                  <w:r w:rsidRPr="00A541FE">
                    <w:rPr>
                      <w:rFonts w:ascii="Calibri" w:hAnsi="Calibri"/>
                      <w:sz w:val="28"/>
                      <w:szCs w:val="28"/>
                    </w:rPr>
                    <w:t xml:space="preserve">Group: </w:t>
                  </w:r>
                  <w:r w:rsidRPr="00A541FE">
                    <w:rPr>
                      <w:rFonts w:ascii="Calibri" w:hAnsi="Calibri"/>
                      <w:b/>
                      <w:sz w:val="28"/>
                      <w:szCs w:val="28"/>
                    </w:rPr>
                    <w:t>________________________</w:t>
                  </w:r>
                </w:p>
                <w:p w:rsidR="00A541FE" w:rsidRPr="00A541FE" w:rsidRDefault="00A541FE" w:rsidP="00A541FE">
                  <w:pPr>
                    <w:spacing w:line="360" w:lineRule="auto"/>
                    <w:rPr>
                      <w:rFonts w:ascii="Calibri" w:hAnsi="Calibri"/>
                      <w:i/>
                      <w:szCs w:val="24"/>
                    </w:rPr>
                  </w:pPr>
                  <w:r w:rsidRPr="00A541FE">
                    <w:rPr>
                      <w:rFonts w:ascii="Calibri" w:hAnsi="Calibri"/>
                      <w:sz w:val="36"/>
                      <w:szCs w:val="36"/>
                    </w:rPr>
                    <w:t>________________________</w:t>
                  </w:r>
                </w:p>
              </w:tc>
              <w:tc>
                <w:tcPr>
                  <w:tcW w:w="4288" w:type="dxa"/>
                  <w:hideMark/>
                </w:tcPr>
                <w:p w:rsidR="00A541FE" w:rsidRPr="00A541FE" w:rsidRDefault="00A541FE" w:rsidP="00A541FE">
                  <w:pPr>
                    <w:spacing w:line="360" w:lineRule="auto"/>
                    <w:rPr>
                      <w:rFonts w:ascii="Calibri" w:hAnsi="Calibri"/>
                      <w:sz w:val="36"/>
                      <w:szCs w:val="36"/>
                    </w:rPr>
                  </w:pPr>
                  <w:r w:rsidRPr="00A541FE">
                    <w:rPr>
                      <w:rFonts w:ascii="Calibri" w:hAnsi="Calibri"/>
                      <w:i/>
                      <w:szCs w:val="24"/>
                    </w:rPr>
                    <w:t>Oppose passing the bill</w:t>
                  </w:r>
                  <w:r w:rsidRPr="00A541FE">
                    <w:rPr>
                      <w:rFonts w:ascii="Calibri" w:hAnsi="Calibri"/>
                      <w:sz w:val="36"/>
                      <w:szCs w:val="36"/>
                    </w:rPr>
                    <w:t xml:space="preserve"> </w:t>
                  </w:r>
                </w:p>
                <w:p w:rsidR="00A541FE" w:rsidRPr="00A541FE" w:rsidRDefault="00A541FE" w:rsidP="00A541FE">
                  <w:pPr>
                    <w:spacing w:line="360" w:lineRule="auto"/>
                    <w:rPr>
                      <w:rFonts w:ascii="Calibri" w:hAnsi="Calibri"/>
                      <w:sz w:val="28"/>
                      <w:szCs w:val="28"/>
                    </w:rPr>
                  </w:pPr>
                  <w:r w:rsidRPr="00A541FE">
                    <w:rPr>
                      <w:rFonts w:ascii="Calibri" w:hAnsi="Calibri"/>
                      <w:sz w:val="28"/>
                      <w:szCs w:val="28"/>
                    </w:rPr>
                    <w:t>Antique Dealer</w:t>
                  </w:r>
                </w:p>
                <w:p w:rsidR="00A541FE" w:rsidRPr="00A541FE" w:rsidRDefault="00A541FE" w:rsidP="00A541FE">
                  <w:pPr>
                    <w:spacing w:line="360" w:lineRule="auto"/>
                    <w:rPr>
                      <w:rFonts w:ascii="Calibri" w:hAnsi="Calibri"/>
                      <w:i/>
                      <w:szCs w:val="24"/>
                    </w:rPr>
                  </w:pPr>
                  <w:r w:rsidRPr="00A541FE">
                    <w:rPr>
                      <w:rFonts w:ascii="Calibri" w:hAnsi="Calibri"/>
                      <w:sz w:val="36"/>
                      <w:szCs w:val="36"/>
                    </w:rPr>
                    <w:t>________________________</w:t>
                  </w:r>
                  <w:r w:rsidRPr="00A541FE">
                    <w:rPr>
                      <w:rFonts w:ascii="Calibri" w:hAnsi="Calibri"/>
                      <w:i/>
                      <w:szCs w:val="24"/>
                    </w:rPr>
                    <w:t xml:space="preserve"> </w:t>
                  </w:r>
                  <w:r w:rsidRPr="00A541FE">
                    <w:rPr>
                      <w:rFonts w:ascii="Calibri" w:hAnsi="Calibri"/>
                      <w:sz w:val="28"/>
                      <w:szCs w:val="28"/>
                    </w:rPr>
                    <w:t>National Rifle Association</w:t>
                  </w:r>
                </w:p>
                <w:p w:rsidR="00A541FE" w:rsidRPr="00A541FE" w:rsidRDefault="00A541FE" w:rsidP="00A541FE">
                  <w:pPr>
                    <w:spacing w:line="360" w:lineRule="auto"/>
                    <w:rPr>
                      <w:rFonts w:ascii="Calibri" w:hAnsi="Calibri"/>
                      <w:b/>
                      <w:sz w:val="28"/>
                      <w:szCs w:val="28"/>
                    </w:rPr>
                  </w:pPr>
                  <w:r w:rsidRPr="00A541FE">
                    <w:rPr>
                      <w:rFonts w:ascii="Calibri" w:hAnsi="Calibri"/>
                      <w:sz w:val="36"/>
                      <w:szCs w:val="36"/>
                    </w:rPr>
                    <w:t>________________________</w:t>
                  </w:r>
                  <w:r w:rsidRPr="00A541FE">
                    <w:rPr>
                      <w:rFonts w:ascii="Calibri" w:hAnsi="Calibri"/>
                      <w:i/>
                      <w:szCs w:val="24"/>
                    </w:rPr>
                    <w:t xml:space="preserve"> </w:t>
                  </w:r>
                  <w:r w:rsidRPr="00A541FE">
                    <w:rPr>
                      <w:rFonts w:ascii="Calibri" w:hAnsi="Calibri"/>
                      <w:sz w:val="28"/>
                      <w:szCs w:val="28"/>
                    </w:rPr>
                    <w:t>Legal Ivory Rights Coalition</w:t>
                  </w:r>
                </w:p>
                <w:p w:rsidR="00A541FE" w:rsidRPr="00A541FE" w:rsidRDefault="00A541FE" w:rsidP="00A541FE">
                  <w:pPr>
                    <w:spacing w:line="360" w:lineRule="auto"/>
                    <w:rPr>
                      <w:rFonts w:ascii="Calibri" w:hAnsi="Calibri"/>
                      <w:i/>
                      <w:szCs w:val="24"/>
                    </w:rPr>
                  </w:pPr>
                  <w:r w:rsidRPr="00A541FE">
                    <w:rPr>
                      <w:rFonts w:ascii="Calibri" w:hAnsi="Calibri"/>
                      <w:sz w:val="36"/>
                      <w:szCs w:val="36"/>
                    </w:rPr>
                    <w:t>________________________</w:t>
                  </w:r>
                  <w:r w:rsidRPr="00A541FE">
                    <w:rPr>
                      <w:rFonts w:ascii="Calibri" w:hAnsi="Calibri"/>
                      <w:i/>
                      <w:szCs w:val="24"/>
                    </w:rPr>
                    <w:t xml:space="preserve"> </w:t>
                  </w:r>
                  <w:r w:rsidRPr="00A541FE">
                    <w:rPr>
                      <w:rFonts w:ascii="Calibri" w:hAnsi="Calibri"/>
                      <w:sz w:val="28"/>
                      <w:szCs w:val="28"/>
                    </w:rPr>
                    <w:t xml:space="preserve">Group: </w:t>
                  </w:r>
                  <w:r w:rsidRPr="00A541FE">
                    <w:rPr>
                      <w:rFonts w:ascii="Calibri" w:hAnsi="Calibri"/>
                      <w:b/>
                      <w:sz w:val="28"/>
                      <w:szCs w:val="28"/>
                    </w:rPr>
                    <w:t>________________________</w:t>
                  </w:r>
                </w:p>
                <w:p w:rsidR="00A541FE" w:rsidRPr="00A541FE" w:rsidRDefault="00A541FE" w:rsidP="00A541FE">
                  <w:pPr>
                    <w:spacing w:line="360" w:lineRule="auto"/>
                    <w:rPr>
                      <w:rFonts w:ascii="Calibri" w:hAnsi="Calibri"/>
                      <w:i/>
                      <w:szCs w:val="24"/>
                    </w:rPr>
                  </w:pPr>
                  <w:r w:rsidRPr="00A541FE">
                    <w:rPr>
                      <w:rFonts w:ascii="Calibri" w:hAnsi="Calibri"/>
                      <w:sz w:val="36"/>
                      <w:szCs w:val="36"/>
                    </w:rPr>
                    <w:t>________________________</w:t>
                  </w:r>
                  <w:r w:rsidRPr="00A541FE">
                    <w:rPr>
                      <w:rFonts w:ascii="Calibri" w:hAnsi="Calibri"/>
                      <w:i/>
                      <w:szCs w:val="24"/>
                    </w:rPr>
                    <w:t xml:space="preserve"> </w:t>
                  </w:r>
                  <w:r w:rsidRPr="00A541FE">
                    <w:rPr>
                      <w:rFonts w:ascii="Calibri" w:hAnsi="Calibri"/>
                      <w:sz w:val="28"/>
                      <w:szCs w:val="28"/>
                    </w:rPr>
                    <w:t xml:space="preserve">Group: </w:t>
                  </w:r>
                  <w:r w:rsidRPr="00A541FE">
                    <w:rPr>
                      <w:rFonts w:ascii="Calibri" w:hAnsi="Calibri"/>
                      <w:b/>
                      <w:sz w:val="28"/>
                      <w:szCs w:val="28"/>
                    </w:rPr>
                    <w:t>________________________</w:t>
                  </w:r>
                </w:p>
                <w:p w:rsidR="00A541FE" w:rsidRPr="00A541FE" w:rsidRDefault="00A541FE" w:rsidP="00A541FE">
                  <w:pPr>
                    <w:rPr>
                      <w:rFonts w:ascii="Calibri" w:hAnsi="Calibri"/>
                      <w:sz w:val="36"/>
                      <w:szCs w:val="36"/>
                    </w:rPr>
                  </w:pPr>
                  <w:r w:rsidRPr="00A541FE">
                    <w:rPr>
                      <w:rFonts w:ascii="Calibri" w:hAnsi="Calibri"/>
                      <w:sz w:val="36"/>
                      <w:szCs w:val="36"/>
                    </w:rPr>
                    <w:t>________________________</w:t>
                  </w:r>
                </w:p>
              </w:tc>
            </w:tr>
          </w:tbl>
          <w:p w:rsidR="00A541FE" w:rsidRPr="00A541FE" w:rsidRDefault="00A541FE" w:rsidP="00A541FE">
            <w:pPr>
              <w:rPr>
                <w:rFonts w:ascii="Calibri" w:hAnsi="Calibri"/>
                <w:b/>
                <w:sz w:val="40"/>
                <w:szCs w:val="40"/>
                <w:u w:val="single"/>
              </w:rPr>
            </w:pPr>
          </w:p>
        </w:tc>
        <w:tc>
          <w:tcPr>
            <w:tcW w:w="3612" w:type="dxa"/>
          </w:tcPr>
          <w:p w:rsidR="00A541FE" w:rsidRPr="00A541FE" w:rsidRDefault="00A541FE" w:rsidP="00A541FE">
            <w:pPr>
              <w:rPr>
                <w:rFonts w:ascii="Calibri" w:hAnsi="Calibri"/>
                <w:b/>
                <w:sz w:val="40"/>
                <w:szCs w:val="40"/>
                <w:u w:val="single"/>
              </w:rPr>
            </w:pPr>
          </w:p>
        </w:tc>
        <w:tc>
          <w:tcPr>
            <w:tcW w:w="3613" w:type="dxa"/>
          </w:tcPr>
          <w:p w:rsidR="00A541FE" w:rsidRPr="00A541FE" w:rsidRDefault="00A541FE" w:rsidP="00A541FE">
            <w:pPr>
              <w:rPr>
                <w:rFonts w:ascii="Calibri" w:hAnsi="Calibri"/>
                <w:b/>
                <w:sz w:val="40"/>
                <w:szCs w:val="40"/>
                <w:u w:val="single"/>
              </w:rPr>
            </w:pPr>
          </w:p>
        </w:tc>
        <w:tc>
          <w:tcPr>
            <w:tcW w:w="3225" w:type="dxa"/>
          </w:tcPr>
          <w:p w:rsidR="00A541FE" w:rsidRPr="00A541FE" w:rsidRDefault="00A541FE" w:rsidP="00A541FE">
            <w:pPr>
              <w:rPr>
                <w:rFonts w:ascii="Calibri" w:hAnsi="Calibri"/>
                <w:b/>
                <w:sz w:val="40"/>
                <w:szCs w:val="40"/>
                <w:u w:val="single"/>
              </w:rPr>
            </w:pPr>
          </w:p>
        </w:tc>
      </w:tr>
      <w:tr w:rsidR="00A541FE" w:rsidRPr="00A541FE" w:rsidTr="00A541FE">
        <w:tc>
          <w:tcPr>
            <w:tcW w:w="9256" w:type="dxa"/>
            <w:gridSpan w:val="4"/>
          </w:tcPr>
          <w:p w:rsidR="00A541FE" w:rsidRPr="00A541FE" w:rsidRDefault="00A541FE" w:rsidP="00A541FE">
            <w:pPr>
              <w:rPr>
                <w:rFonts w:ascii="Calibri" w:hAnsi="Calibri"/>
                <w:b/>
                <w:sz w:val="40"/>
                <w:szCs w:val="40"/>
                <w:u w:val="single"/>
              </w:rPr>
            </w:pPr>
            <w:r w:rsidRPr="00A541FE">
              <w:rPr>
                <w:rFonts w:ascii="Calibri" w:hAnsi="Calibri"/>
                <w:b/>
                <w:sz w:val="40"/>
                <w:szCs w:val="40"/>
                <w:u w:val="single"/>
              </w:rPr>
              <w:t>With Concerns</w:t>
            </w:r>
          </w:p>
          <w:p w:rsidR="00A541FE" w:rsidRPr="00A541FE" w:rsidRDefault="00A541FE" w:rsidP="00A541FE">
            <w:pPr>
              <w:contextualSpacing/>
              <w:rPr>
                <w:rFonts w:ascii="Calibri" w:hAnsi="Calibri"/>
                <w:i/>
                <w:szCs w:val="24"/>
              </w:rPr>
            </w:pPr>
            <w:r w:rsidRPr="00A541FE">
              <w:rPr>
                <w:rFonts w:ascii="Calibri" w:hAnsi="Calibri"/>
                <w:i/>
                <w:szCs w:val="24"/>
              </w:rPr>
              <w:t>Oppose the bill in its current form, but might support with amendments addressing problems</w:t>
            </w:r>
          </w:p>
          <w:p w:rsidR="00A541FE" w:rsidRPr="00A541FE" w:rsidRDefault="00A541FE" w:rsidP="00A541FE">
            <w:pPr>
              <w:contextualSpacing/>
              <w:rPr>
                <w:rFonts w:ascii="Calibri" w:hAnsi="Calibri"/>
                <w:sz w:val="36"/>
                <w:szCs w:val="36"/>
              </w:rPr>
            </w:pPr>
          </w:p>
        </w:tc>
        <w:tc>
          <w:tcPr>
            <w:tcW w:w="3612" w:type="dxa"/>
          </w:tcPr>
          <w:p w:rsidR="00A541FE" w:rsidRPr="00A541FE" w:rsidRDefault="00A541FE" w:rsidP="00A541FE">
            <w:pPr>
              <w:ind w:left="360"/>
              <w:rPr>
                <w:rFonts w:ascii="Calibri" w:hAnsi="Calibri"/>
                <w:sz w:val="36"/>
                <w:szCs w:val="36"/>
              </w:rPr>
            </w:pPr>
          </w:p>
        </w:tc>
        <w:tc>
          <w:tcPr>
            <w:tcW w:w="3613" w:type="dxa"/>
          </w:tcPr>
          <w:p w:rsidR="00A541FE" w:rsidRPr="00A541FE" w:rsidRDefault="00A541FE" w:rsidP="00A541FE">
            <w:pPr>
              <w:ind w:left="360"/>
              <w:contextualSpacing/>
              <w:rPr>
                <w:rFonts w:ascii="Calibri" w:hAnsi="Calibri"/>
                <w:sz w:val="36"/>
                <w:szCs w:val="36"/>
              </w:rPr>
            </w:pPr>
          </w:p>
        </w:tc>
        <w:tc>
          <w:tcPr>
            <w:tcW w:w="3225" w:type="dxa"/>
          </w:tcPr>
          <w:p w:rsidR="00A541FE" w:rsidRPr="00A541FE" w:rsidRDefault="00A541FE" w:rsidP="00A541FE">
            <w:pPr>
              <w:ind w:left="360"/>
              <w:rPr>
                <w:rFonts w:ascii="Calibri" w:hAnsi="Calibri"/>
                <w:sz w:val="36"/>
                <w:szCs w:val="36"/>
              </w:rPr>
            </w:pPr>
          </w:p>
        </w:tc>
      </w:tr>
      <w:tr w:rsidR="00A541FE" w:rsidRPr="00A541FE" w:rsidTr="00A541FE">
        <w:trPr>
          <w:gridBefore w:val="1"/>
          <w:gridAfter w:val="4"/>
          <w:wBefore w:w="108" w:type="dxa"/>
          <w:wAfter w:w="10558" w:type="dxa"/>
        </w:trPr>
        <w:tc>
          <w:tcPr>
            <w:tcW w:w="4520" w:type="dxa"/>
            <w:hideMark/>
          </w:tcPr>
          <w:p w:rsidR="00A541FE" w:rsidRPr="00A541FE" w:rsidRDefault="00A541FE" w:rsidP="00A541FE">
            <w:pPr>
              <w:spacing w:line="360" w:lineRule="auto"/>
              <w:rPr>
                <w:rFonts w:ascii="Calibri" w:hAnsi="Calibri"/>
                <w:sz w:val="28"/>
                <w:szCs w:val="28"/>
              </w:rPr>
            </w:pPr>
            <w:r w:rsidRPr="00A541FE">
              <w:rPr>
                <w:rFonts w:ascii="Calibri" w:hAnsi="Calibri"/>
                <w:sz w:val="28"/>
                <w:szCs w:val="28"/>
              </w:rPr>
              <w:t>Antique Dealer</w:t>
            </w:r>
          </w:p>
          <w:p w:rsidR="00A541FE" w:rsidRPr="00A541FE" w:rsidRDefault="00A541FE" w:rsidP="00A541FE">
            <w:pPr>
              <w:spacing w:line="360" w:lineRule="auto"/>
              <w:rPr>
                <w:rFonts w:ascii="Calibri" w:hAnsi="Calibri"/>
                <w:i/>
                <w:szCs w:val="24"/>
              </w:rPr>
            </w:pPr>
            <w:r w:rsidRPr="00A541FE">
              <w:rPr>
                <w:rFonts w:ascii="Calibri" w:hAnsi="Calibri"/>
                <w:sz w:val="36"/>
                <w:szCs w:val="36"/>
              </w:rPr>
              <w:t>________________________</w:t>
            </w:r>
            <w:r w:rsidRPr="00A541FE">
              <w:rPr>
                <w:rFonts w:ascii="Calibri" w:hAnsi="Calibri"/>
                <w:i/>
                <w:szCs w:val="24"/>
              </w:rPr>
              <w:t xml:space="preserve"> </w:t>
            </w:r>
            <w:r w:rsidRPr="00A541FE">
              <w:rPr>
                <w:rFonts w:ascii="Calibri" w:hAnsi="Calibri"/>
                <w:sz w:val="28"/>
                <w:szCs w:val="28"/>
              </w:rPr>
              <w:t xml:space="preserve">Group: </w:t>
            </w:r>
            <w:r w:rsidRPr="00A541FE">
              <w:rPr>
                <w:rFonts w:ascii="Calibri" w:hAnsi="Calibri"/>
                <w:b/>
                <w:sz w:val="28"/>
                <w:szCs w:val="28"/>
              </w:rPr>
              <w:t>________________________</w:t>
            </w:r>
          </w:p>
          <w:p w:rsidR="00A541FE" w:rsidRPr="00A541FE" w:rsidRDefault="00A541FE" w:rsidP="00A541FE">
            <w:pPr>
              <w:spacing w:line="360" w:lineRule="auto"/>
              <w:rPr>
                <w:rFonts w:ascii="Calibri" w:hAnsi="Calibri"/>
                <w:sz w:val="28"/>
                <w:szCs w:val="28"/>
              </w:rPr>
            </w:pPr>
            <w:r w:rsidRPr="00A541FE">
              <w:rPr>
                <w:rFonts w:ascii="Calibri" w:hAnsi="Calibri"/>
                <w:sz w:val="36"/>
                <w:szCs w:val="36"/>
              </w:rPr>
              <w:t>________________________</w:t>
            </w:r>
            <w:r w:rsidRPr="00A541FE">
              <w:rPr>
                <w:rFonts w:ascii="Calibri" w:hAnsi="Calibri"/>
                <w:i/>
                <w:szCs w:val="24"/>
              </w:rPr>
              <w:t xml:space="preserve"> </w:t>
            </w:r>
          </w:p>
        </w:tc>
        <w:tc>
          <w:tcPr>
            <w:tcW w:w="4520" w:type="dxa"/>
            <w:hideMark/>
          </w:tcPr>
          <w:p w:rsidR="00A541FE" w:rsidRPr="00A541FE" w:rsidRDefault="00A541FE" w:rsidP="00A541FE">
            <w:pPr>
              <w:spacing w:line="360" w:lineRule="auto"/>
              <w:rPr>
                <w:rFonts w:ascii="Calibri" w:hAnsi="Calibri"/>
                <w:sz w:val="36"/>
                <w:szCs w:val="36"/>
              </w:rPr>
            </w:pPr>
            <w:r w:rsidRPr="00A541FE">
              <w:rPr>
                <w:rFonts w:ascii="Calibri" w:hAnsi="Calibri"/>
                <w:i/>
                <w:szCs w:val="24"/>
              </w:rPr>
              <w:t xml:space="preserve"> </w:t>
            </w:r>
          </w:p>
        </w:tc>
      </w:tr>
    </w:tbl>
    <w:p w:rsidR="00A541FE" w:rsidRPr="00A541FE" w:rsidRDefault="00A541FE" w:rsidP="00A541FE">
      <w:pPr>
        <w:suppressLineNumbers/>
        <w:spacing w:after="200" w:line="276" w:lineRule="auto"/>
        <w:rPr>
          <w:rFonts w:ascii="Calibri" w:eastAsia="Calibri" w:hAnsi="Calibri" w:cs="Times New Roman"/>
          <w:sz w:val="40"/>
          <w:szCs w:val="40"/>
        </w:rPr>
      </w:pPr>
    </w:p>
    <w:p w:rsidR="00606E1E" w:rsidRDefault="00606E1E" w:rsidP="00FF2A12">
      <w:pPr>
        <w:suppressLineNumbers/>
        <w:jc w:val="center"/>
      </w:pPr>
    </w:p>
    <w:sectPr w:rsidR="00606E1E" w:rsidSect="00FF2A12">
      <w:footerReference w:type="default" r:id="rId8"/>
      <w:pgSz w:w="12240" w:h="15840"/>
      <w:pgMar w:top="720" w:right="1008" w:bottom="475" w:left="1296" w:header="720" w:footer="720" w:gutter="0"/>
      <w:lnNumType w:countBy="1"/>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BFD" w:rsidRDefault="00311BFD">
      <w:r>
        <w:separator/>
      </w:r>
    </w:p>
  </w:endnote>
  <w:endnote w:type="continuationSeparator" w:id="0">
    <w:p w:rsidR="00311BFD" w:rsidRDefault="00311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BFD" w:rsidRDefault="00311BFD">
    <w:pPr>
      <w:tabs>
        <w:tab w:val="center" w:pos="4968"/>
        <w:tab w:val="right" w:pos="9936"/>
      </w:tabs>
    </w:pPr>
    <w:r>
      <w:t xml:space="preserve"> WALEG MOCK LEGISLATURE</w:t>
    </w:r>
    <w:r>
      <w:tab/>
    </w:r>
    <w:r>
      <w:fldChar w:fldCharType="begin"/>
    </w:r>
    <w:r>
      <w:instrText xml:space="preserve"> PAGE  \* Arabic  \* MERGEFORMAT </w:instrText>
    </w:r>
    <w:r>
      <w:fldChar w:fldCharType="separate"/>
    </w:r>
    <w:r w:rsidR="000D434D">
      <w:rPr>
        <w:noProof/>
      </w:rPr>
      <w:t>6</w:t>
    </w:r>
    <w:r>
      <w:fldChar w:fldCharType="end"/>
    </w:r>
    <w:r>
      <w:tab/>
      <w:t>HB 8003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BFD" w:rsidRDefault="00311BFD">
      <w:r>
        <w:separator/>
      </w:r>
    </w:p>
  </w:footnote>
  <w:footnote w:type="continuationSeparator" w:id="0">
    <w:p w:rsidR="00311BFD" w:rsidRDefault="00311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676260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42667742"/>
    <w:multiLevelType w:val="hybridMultilevel"/>
    <w:tmpl w:val="CA863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7821302"/>
    <w:multiLevelType w:val="hybridMultilevel"/>
    <w:tmpl w:val="D0E0A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nnecke, David">
    <w15:presenceInfo w15:providerId="AD" w15:userId="S-1-5-21-776561741-287218729-725345543-73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E1E"/>
    <w:rsid w:val="0004466C"/>
    <w:rsid w:val="000D434D"/>
    <w:rsid w:val="0016726E"/>
    <w:rsid w:val="00171EFF"/>
    <w:rsid w:val="001E67FC"/>
    <w:rsid w:val="002E1675"/>
    <w:rsid w:val="00311BFD"/>
    <w:rsid w:val="005A58A6"/>
    <w:rsid w:val="00606E1E"/>
    <w:rsid w:val="007F4346"/>
    <w:rsid w:val="00841803"/>
    <w:rsid w:val="0086092C"/>
    <w:rsid w:val="008836E5"/>
    <w:rsid w:val="008E7C46"/>
    <w:rsid w:val="008F6E62"/>
    <w:rsid w:val="009217BD"/>
    <w:rsid w:val="009F18EF"/>
    <w:rsid w:val="00A315A5"/>
    <w:rsid w:val="00A4148B"/>
    <w:rsid w:val="00A541FE"/>
    <w:rsid w:val="00B80513"/>
    <w:rsid w:val="00BB4730"/>
    <w:rsid w:val="00D165F8"/>
    <w:rsid w:val="00DF6F33"/>
    <w:rsid w:val="00E325BB"/>
    <w:rsid w:val="00E541C2"/>
    <w:rsid w:val="00FB11F4"/>
    <w:rsid w:val="00FF2A12"/>
    <w:rsid w:val="00FF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80FCF"/>
  <w15:docId w15:val="{B861C917-D44E-4CEA-B9E3-B056A6A2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A12"/>
    <w:pPr>
      <w:tabs>
        <w:tab w:val="center" w:pos="4680"/>
        <w:tab w:val="right" w:pos="9360"/>
      </w:tabs>
    </w:pPr>
  </w:style>
  <w:style w:type="character" w:customStyle="1" w:styleId="HeaderChar">
    <w:name w:val="Header Char"/>
    <w:basedOn w:val="DefaultParagraphFont"/>
    <w:link w:val="Header"/>
    <w:uiPriority w:val="99"/>
    <w:rsid w:val="00FF2A12"/>
    <w:rPr>
      <w:rFonts w:ascii="Courier New" w:hAnsi="Courier New"/>
      <w:sz w:val="24"/>
    </w:rPr>
  </w:style>
  <w:style w:type="paragraph" w:styleId="Footer">
    <w:name w:val="footer"/>
    <w:basedOn w:val="Normal"/>
    <w:link w:val="FooterChar"/>
    <w:uiPriority w:val="99"/>
    <w:unhideWhenUsed/>
    <w:rsid w:val="00FF2A12"/>
    <w:pPr>
      <w:tabs>
        <w:tab w:val="center" w:pos="4680"/>
        <w:tab w:val="right" w:pos="9360"/>
      </w:tabs>
    </w:pPr>
  </w:style>
  <w:style w:type="character" w:customStyle="1" w:styleId="FooterChar">
    <w:name w:val="Footer Char"/>
    <w:basedOn w:val="DefaultParagraphFont"/>
    <w:link w:val="Footer"/>
    <w:uiPriority w:val="99"/>
    <w:rsid w:val="00FF2A12"/>
    <w:rPr>
      <w:rFonts w:ascii="Courier New" w:hAnsi="Courier New"/>
      <w:sz w:val="24"/>
    </w:rPr>
  </w:style>
  <w:style w:type="character" w:styleId="LineNumber">
    <w:name w:val="line number"/>
    <w:basedOn w:val="DefaultParagraphFont"/>
    <w:uiPriority w:val="99"/>
    <w:semiHidden/>
    <w:unhideWhenUsed/>
    <w:rsid w:val="00FF2A12"/>
  </w:style>
  <w:style w:type="paragraph" w:styleId="NormalWeb">
    <w:name w:val="Normal (Web)"/>
    <w:basedOn w:val="Normal"/>
    <w:uiPriority w:val="99"/>
    <w:semiHidden/>
    <w:unhideWhenUsed/>
    <w:rsid w:val="00A541FE"/>
    <w:pPr>
      <w:spacing w:before="100" w:beforeAutospacing="1" w:after="100" w:afterAutospacing="1"/>
    </w:pPr>
    <w:rPr>
      <w:rFonts w:ascii="Times New Roman" w:hAnsi="Times New Roman" w:cs="Times New Roman"/>
      <w:szCs w:val="24"/>
    </w:rPr>
  </w:style>
  <w:style w:type="paragraph" w:styleId="ListParagraph">
    <w:name w:val="List Paragraph"/>
    <w:basedOn w:val="Normal"/>
    <w:uiPriority w:val="34"/>
    <w:qFormat/>
    <w:rsid w:val="00A541FE"/>
    <w:pPr>
      <w:spacing w:after="160" w:line="256" w:lineRule="auto"/>
      <w:ind w:left="720"/>
      <w:contextualSpacing/>
    </w:pPr>
    <w:rPr>
      <w:rFonts w:asciiTheme="minorHAnsi" w:eastAsiaTheme="minorHAnsi" w:hAnsiTheme="minorHAnsi"/>
      <w:sz w:val="22"/>
    </w:rPr>
  </w:style>
  <w:style w:type="table" w:styleId="TableGrid">
    <w:name w:val="Table Grid"/>
    <w:basedOn w:val="TableNormal"/>
    <w:uiPriority w:val="39"/>
    <w:rsid w:val="00A541FE"/>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nhideWhenUsed/>
    <w:rsid w:val="00A541FE"/>
    <w:pPr>
      <w:numPr>
        <w:numId w:val="3"/>
      </w:numPr>
      <w:contextualSpacing/>
    </w:pPr>
    <w:rPr>
      <w:rFonts w:eastAsia="Courier New" w:cs="Courier New"/>
      <w:szCs w:val="24"/>
    </w:rPr>
  </w:style>
  <w:style w:type="paragraph" w:customStyle="1" w:styleId="RCWSLText">
    <w:name w:val="RCWSLText"/>
    <w:rsid w:val="00A541F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rFonts w:ascii="Courier New" w:eastAsia="Courier New" w:hAnsi="Courier New" w:cs="Courier New"/>
      <w:spacing w:val="-3"/>
      <w:sz w:val="24"/>
      <w:szCs w:val="24"/>
    </w:rPr>
  </w:style>
  <w:style w:type="paragraph" w:customStyle="1" w:styleId="BillEnd">
    <w:name w:val="BillEnd"/>
    <w:basedOn w:val="RCWSLText"/>
    <w:rsid w:val="00A541FE"/>
    <w:pPr>
      <w:keepNext/>
      <w:shd w:val="clear" w:color="auto" w:fill="FFFFFF"/>
      <w:ind w:left="-576"/>
      <w:jc w:val="center"/>
    </w:pPr>
  </w:style>
  <w:style w:type="paragraph" w:customStyle="1" w:styleId="Page">
    <w:name w:val="Page"/>
    <w:basedOn w:val="RCWSLText"/>
    <w:next w:val="RCWSLText"/>
    <w:rsid w:val="00A541FE"/>
  </w:style>
  <w:style w:type="paragraph" w:customStyle="1" w:styleId="Effect">
    <w:name w:val="Effect"/>
    <w:basedOn w:val="RCWSLText"/>
    <w:rsid w:val="00A541FE"/>
    <w:pPr>
      <w:shd w:val="clear" w:color="auto" w:fill="FFFFFF"/>
      <w:spacing w:line="240" w:lineRule="auto"/>
      <w:ind w:left="576" w:hanging="1584"/>
      <w:jc w:val="left"/>
    </w:pPr>
  </w:style>
  <w:style w:type="paragraph" w:customStyle="1" w:styleId="OfferedBy">
    <w:name w:val="OfferedBy"/>
    <w:basedOn w:val="RCWSLText"/>
    <w:rsid w:val="00A541FE"/>
    <w:pPr>
      <w:spacing w:after="360"/>
      <w:ind w:left="576" w:hanging="1584"/>
      <w:jc w:val="left"/>
    </w:pPr>
  </w:style>
  <w:style w:type="paragraph" w:customStyle="1" w:styleId="AmendDocName">
    <w:name w:val="AmendDocName"/>
    <w:basedOn w:val="RCWSLText"/>
    <w:rsid w:val="00A541FE"/>
    <w:pPr>
      <w:spacing w:after="360"/>
    </w:pPr>
    <w:rPr>
      <w:b/>
      <w:bCs/>
    </w:rPr>
  </w:style>
  <w:style w:type="table" w:customStyle="1" w:styleId="TableGrid1">
    <w:name w:val="Table Grid1"/>
    <w:basedOn w:val="TableNormal"/>
    <w:next w:val="TableGrid"/>
    <w:uiPriority w:val="59"/>
    <w:rsid w:val="00A541FE"/>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25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547264">
      <w:bodyDiv w:val="1"/>
      <w:marLeft w:val="0"/>
      <w:marRight w:val="0"/>
      <w:marTop w:val="0"/>
      <w:marBottom w:val="0"/>
      <w:divBdr>
        <w:top w:val="none" w:sz="0" w:space="0" w:color="auto"/>
        <w:left w:val="none" w:sz="0" w:space="0" w:color="auto"/>
        <w:bottom w:val="none" w:sz="0" w:space="0" w:color="auto"/>
        <w:right w:val="none" w:sz="0" w:space="0" w:color="auto"/>
      </w:divBdr>
    </w:div>
    <w:div w:id="537159306">
      <w:bodyDiv w:val="1"/>
      <w:marLeft w:val="0"/>
      <w:marRight w:val="0"/>
      <w:marTop w:val="0"/>
      <w:marBottom w:val="0"/>
      <w:divBdr>
        <w:top w:val="none" w:sz="0" w:space="0" w:color="auto"/>
        <w:left w:val="none" w:sz="0" w:space="0" w:color="auto"/>
        <w:bottom w:val="none" w:sz="0" w:space="0" w:color="auto"/>
        <w:right w:val="none" w:sz="0" w:space="0" w:color="auto"/>
      </w:divBdr>
    </w:div>
    <w:div w:id="1468430015">
      <w:bodyDiv w:val="1"/>
      <w:marLeft w:val="0"/>
      <w:marRight w:val="0"/>
      <w:marTop w:val="0"/>
      <w:marBottom w:val="0"/>
      <w:divBdr>
        <w:top w:val="none" w:sz="0" w:space="0" w:color="auto"/>
        <w:left w:val="none" w:sz="0" w:space="0" w:color="auto"/>
        <w:bottom w:val="none" w:sz="0" w:space="0" w:color="auto"/>
        <w:right w:val="none" w:sz="0" w:space="0" w:color="auto"/>
      </w:divBdr>
    </w:div>
    <w:div w:id="1691450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535362AA1E473DB746CC9A13035E4F"/>
        <w:category>
          <w:name w:val="General"/>
          <w:gallery w:val="placeholder"/>
        </w:category>
        <w:types>
          <w:type w:val="bbPlcHdr"/>
        </w:types>
        <w:behaviors>
          <w:behavior w:val="content"/>
        </w:behaviors>
        <w:guid w:val="{CC245172-C611-4B9D-A33D-086C68101545}"/>
      </w:docPartPr>
      <w:docPartBody>
        <w:p w:rsidR="008406AC" w:rsidRDefault="006503DA" w:rsidP="006503DA">
          <w:pPr>
            <w:pStyle w:val="3A535362AA1E473DB746CC9A13035E4F"/>
          </w:pPr>
          <w:r>
            <w:rPr>
              <w:rStyle w:val="PlaceholderText"/>
            </w:rPr>
            <w:t>Click here to enter text.</w:t>
          </w:r>
        </w:p>
      </w:docPartBody>
    </w:docPart>
    <w:docPart>
      <w:docPartPr>
        <w:name w:val="AA8CD80051D2471A96CE69E2002E2CC8"/>
        <w:category>
          <w:name w:val="General"/>
          <w:gallery w:val="placeholder"/>
        </w:category>
        <w:types>
          <w:type w:val="bbPlcHdr"/>
        </w:types>
        <w:behaviors>
          <w:behavior w:val="content"/>
        </w:behaviors>
        <w:guid w:val="{FF131FB0-571B-4E92-B21F-B809C19FE2BA}"/>
      </w:docPartPr>
      <w:docPartBody>
        <w:p w:rsidR="008406AC" w:rsidRDefault="006503DA" w:rsidP="006503DA">
          <w:pPr>
            <w:pStyle w:val="AA8CD80051D2471A96CE69E2002E2CC8"/>
          </w:pPr>
          <w:r>
            <w:rPr>
              <w:rStyle w:val="PlaceholderText"/>
            </w:rPr>
            <w:t>Click here to enter text.</w:t>
          </w:r>
        </w:p>
      </w:docPartBody>
    </w:docPart>
    <w:docPart>
      <w:docPartPr>
        <w:name w:val="2E8894A7D8B44DBBB1DEE2B1B3FA575E"/>
        <w:category>
          <w:name w:val="General"/>
          <w:gallery w:val="placeholder"/>
        </w:category>
        <w:types>
          <w:type w:val="bbPlcHdr"/>
        </w:types>
        <w:behaviors>
          <w:behavior w:val="content"/>
        </w:behaviors>
        <w:guid w:val="{765D4746-E2BB-43E8-A215-98544B19DB10}"/>
      </w:docPartPr>
      <w:docPartBody>
        <w:p w:rsidR="008406AC" w:rsidRDefault="006503DA" w:rsidP="006503DA">
          <w:pPr>
            <w:pStyle w:val="2E8894A7D8B44DBBB1DEE2B1B3FA575E"/>
          </w:pPr>
          <w:r>
            <w:rPr>
              <w:rStyle w:val="PlaceholderText"/>
            </w:rPr>
            <w:t>Click here to enter text.</w:t>
          </w:r>
        </w:p>
      </w:docPartBody>
    </w:docPart>
    <w:docPart>
      <w:docPartPr>
        <w:name w:val="FE2A8D9219FA4344AC46E9AC929B9CF4"/>
        <w:category>
          <w:name w:val="General"/>
          <w:gallery w:val="placeholder"/>
        </w:category>
        <w:types>
          <w:type w:val="bbPlcHdr"/>
        </w:types>
        <w:behaviors>
          <w:behavior w:val="content"/>
        </w:behaviors>
        <w:guid w:val="{03F15A53-FF8F-49DA-8AD6-AD15C7F0F3F6}"/>
      </w:docPartPr>
      <w:docPartBody>
        <w:p w:rsidR="008406AC" w:rsidRDefault="006503DA" w:rsidP="006503DA">
          <w:pPr>
            <w:pStyle w:val="FE2A8D9219FA4344AC46E9AC929B9CF4"/>
          </w:pPr>
          <w:r>
            <w:rPr>
              <w:rStyle w:val="PlaceholderText"/>
            </w:rPr>
            <w:t>Click here to enter text.</w:t>
          </w:r>
        </w:p>
      </w:docPartBody>
    </w:docPart>
    <w:docPart>
      <w:docPartPr>
        <w:name w:val="9B792A4AFC6C4C1794A91E47170261D2"/>
        <w:category>
          <w:name w:val="General"/>
          <w:gallery w:val="placeholder"/>
        </w:category>
        <w:types>
          <w:type w:val="bbPlcHdr"/>
        </w:types>
        <w:behaviors>
          <w:behavior w:val="content"/>
        </w:behaviors>
        <w:guid w:val="{C9DE4D53-0488-4B0C-96E1-9370AAABABFB}"/>
      </w:docPartPr>
      <w:docPartBody>
        <w:p w:rsidR="008406AC" w:rsidRDefault="006503DA" w:rsidP="006503DA">
          <w:pPr>
            <w:pStyle w:val="9B792A4AFC6C4C1794A91E47170261D2"/>
          </w:pPr>
          <w:r>
            <w:rPr>
              <w:rStyle w:val="PlaceholderText"/>
            </w:rPr>
            <w:t>Click here to enter text.</w:t>
          </w:r>
        </w:p>
      </w:docPartBody>
    </w:docPart>
    <w:docPart>
      <w:docPartPr>
        <w:name w:val="F6EB35233816489B99BCAA0DD849260E"/>
        <w:category>
          <w:name w:val="General"/>
          <w:gallery w:val="placeholder"/>
        </w:category>
        <w:types>
          <w:type w:val="bbPlcHdr"/>
        </w:types>
        <w:behaviors>
          <w:behavior w:val="content"/>
        </w:behaviors>
        <w:guid w:val="{F8E25748-7286-42D7-BD7E-F7719A14711B}"/>
      </w:docPartPr>
      <w:docPartBody>
        <w:p w:rsidR="008406AC" w:rsidRDefault="006503DA" w:rsidP="006503DA">
          <w:pPr>
            <w:pStyle w:val="F6EB35233816489B99BCAA0DD849260E"/>
          </w:pPr>
          <w:r>
            <w:rPr>
              <w:rStyle w:val="PlaceholderText"/>
            </w:rPr>
            <w:t>Click here to enter text.</w:t>
          </w:r>
        </w:p>
      </w:docPartBody>
    </w:docPart>
    <w:docPart>
      <w:docPartPr>
        <w:name w:val="BBF3003A8970411687272A147D258128"/>
        <w:category>
          <w:name w:val="General"/>
          <w:gallery w:val="placeholder"/>
        </w:category>
        <w:types>
          <w:type w:val="bbPlcHdr"/>
        </w:types>
        <w:behaviors>
          <w:behavior w:val="content"/>
        </w:behaviors>
        <w:guid w:val="{862BC1E3-E45F-4F1A-9D63-3B99B3D20818}"/>
      </w:docPartPr>
      <w:docPartBody>
        <w:p w:rsidR="008406AC" w:rsidRDefault="006503DA" w:rsidP="006503DA">
          <w:pPr>
            <w:pStyle w:val="BBF3003A8970411687272A147D258128"/>
          </w:pPr>
          <w:r>
            <w:rPr>
              <w:rStyle w:val="PlaceholderText"/>
            </w:rPr>
            <w:t>Click here to enter text.</w:t>
          </w:r>
        </w:p>
      </w:docPartBody>
    </w:docPart>
    <w:docPart>
      <w:docPartPr>
        <w:name w:val="A3B8836A23124F028736E791EE3EEE07"/>
        <w:category>
          <w:name w:val="General"/>
          <w:gallery w:val="placeholder"/>
        </w:category>
        <w:types>
          <w:type w:val="bbPlcHdr"/>
        </w:types>
        <w:behaviors>
          <w:behavior w:val="content"/>
        </w:behaviors>
        <w:guid w:val="{9D25AD9B-1EA8-43EF-B729-A3A11788ED49}"/>
      </w:docPartPr>
      <w:docPartBody>
        <w:p w:rsidR="008406AC" w:rsidRDefault="006503DA" w:rsidP="006503DA">
          <w:pPr>
            <w:pStyle w:val="A3B8836A23124F028736E791EE3EEE07"/>
          </w:pPr>
          <w:r>
            <w:rPr>
              <w:rStyle w:val="PlaceholderText"/>
            </w:rPr>
            <w:t>Click here to enter text.</w:t>
          </w:r>
        </w:p>
      </w:docPartBody>
    </w:docPart>
    <w:docPart>
      <w:docPartPr>
        <w:name w:val="EB735DC663BE4F3D8E46DCEE0695F106"/>
        <w:category>
          <w:name w:val="General"/>
          <w:gallery w:val="placeholder"/>
        </w:category>
        <w:types>
          <w:type w:val="bbPlcHdr"/>
        </w:types>
        <w:behaviors>
          <w:behavior w:val="content"/>
        </w:behaviors>
        <w:guid w:val="{677309F9-3725-4DD9-BDFA-4889C71C2952}"/>
      </w:docPartPr>
      <w:docPartBody>
        <w:p w:rsidR="008406AC" w:rsidRDefault="006503DA" w:rsidP="006503DA">
          <w:pPr>
            <w:pStyle w:val="EB735DC663BE4F3D8E46DCEE0695F106"/>
          </w:pPr>
          <w:r>
            <w:rPr>
              <w:rStyle w:val="PlaceholderText"/>
            </w:rPr>
            <w:t>Click here to enter text.</w:t>
          </w:r>
        </w:p>
      </w:docPartBody>
    </w:docPart>
    <w:docPart>
      <w:docPartPr>
        <w:name w:val="6574546F21964D348AAFA6B1585F393F"/>
        <w:category>
          <w:name w:val="General"/>
          <w:gallery w:val="placeholder"/>
        </w:category>
        <w:types>
          <w:type w:val="bbPlcHdr"/>
        </w:types>
        <w:behaviors>
          <w:behavior w:val="content"/>
        </w:behaviors>
        <w:guid w:val="{50F7BFCD-75E3-4CEA-8C30-9D6612EE45D6}"/>
      </w:docPartPr>
      <w:docPartBody>
        <w:p w:rsidR="008406AC" w:rsidRDefault="006503DA" w:rsidP="006503DA">
          <w:pPr>
            <w:pStyle w:val="6574546F21964D348AAFA6B1585F393F"/>
          </w:pPr>
          <w:r>
            <w:rPr>
              <w:rStyle w:val="PlaceholderText"/>
            </w:rPr>
            <w:t>Click here to enter text.</w:t>
          </w:r>
        </w:p>
      </w:docPartBody>
    </w:docPart>
    <w:docPart>
      <w:docPartPr>
        <w:name w:val="FCCD42E30B4A4C17B66F292B2C49CC53"/>
        <w:category>
          <w:name w:val="General"/>
          <w:gallery w:val="placeholder"/>
        </w:category>
        <w:types>
          <w:type w:val="bbPlcHdr"/>
        </w:types>
        <w:behaviors>
          <w:behavior w:val="content"/>
        </w:behaviors>
        <w:guid w:val="{59BD9C8B-DA99-419F-A022-9E04530B7251}"/>
      </w:docPartPr>
      <w:docPartBody>
        <w:p w:rsidR="008406AC" w:rsidRDefault="006503DA" w:rsidP="006503DA">
          <w:pPr>
            <w:pStyle w:val="FCCD42E30B4A4C17B66F292B2C49CC53"/>
          </w:pPr>
          <w:r>
            <w:rPr>
              <w:rStyle w:val="PlaceholderText"/>
            </w:rPr>
            <w:t>Click here to enter text.</w:t>
          </w:r>
        </w:p>
      </w:docPartBody>
    </w:docPart>
    <w:docPart>
      <w:docPartPr>
        <w:name w:val="16126B41847644D281D0CF6C1ECF5F5A"/>
        <w:category>
          <w:name w:val="General"/>
          <w:gallery w:val="placeholder"/>
        </w:category>
        <w:types>
          <w:type w:val="bbPlcHdr"/>
        </w:types>
        <w:behaviors>
          <w:behavior w:val="content"/>
        </w:behaviors>
        <w:guid w:val="{170DCFC6-0952-43CD-B6EC-549824DC917E}"/>
      </w:docPartPr>
      <w:docPartBody>
        <w:p w:rsidR="008406AC" w:rsidRDefault="006503DA" w:rsidP="006503DA">
          <w:pPr>
            <w:pStyle w:val="16126B41847644D281D0CF6C1ECF5F5A"/>
          </w:pPr>
          <w:r>
            <w:rPr>
              <w:rStyle w:val="PlaceholderText"/>
            </w:rPr>
            <w:t>Click here to enter text.</w:t>
          </w:r>
        </w:p>
      </w:docPartBody>
    </w:docPart>
    <w:docPart>
      <w:docPartPr>
        <w:name w:val="0617F04D64F24E2EA8EB2FC3A72D4DD6"/>
        <w:category>
          <w:name w:val="General"/>
          <w:gallery w:val="placeholder"/>
        </w:category>
        <w:types>
          <w:type w:val="bbPlcHdr"/>
        </w:types>
        <w:behaviors>
          <w:behavior w:val="content"/>
        </w:behaviors>
        <w:guid w:val="{D28198EB-0EC9-4FFC-997B-39508EE0D63B}"/>
      </w:docPartPr>
      <w:docPartBody>
        <w:p w:rsidR="008406AC" w:rsidRDefault="006503DA" w:rsidP="006503DA">
          <w:pPr>
            <w:pStyle w:val="0617F04D64F24E2EA8EB2FC3A72D4DD6"/>
          </w:pPr>
          <w:r>
            <w:rPr>
              <w:rStyle w:val="PlaceholderText"/>
            </w:rPr>
            <w:t>Click here to enter text.</w:t>
          </w:r>
        </w:p>
      </w:docPartBody>
    </w:docPart>
    <w:docPart>
      <w:docPartPr>
        <w:name w:val="8462589B0DD34FAEB40EB0990E98AB16"/>
        <w:category>
          <w:name w:val="General"/>
          <w:gallery w:val="placeholder"/>
        </w:category>
        <w:types>
          <w:type w:val="bbPlcHdr"/>
        </w:types>
        <w:behaviors>
          <w:behavior w:val="content"/>
        </w:behaviors>
        <w:guid w:val="{D7FAB412-E875-4E8F-A408-AE0928152081}"/>
      </w:docPartPr>
      <w:docPartBody>
        <w:p w:rsidR="008406AC" w:rsidRDefault="006503DA" w:rsidP="006503DA">
          <w:pPr>
            <w:pStyle w:val="8462589B0DD34FAEB40EB0990E98AB16"/>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3DA"/>
    <w:rsid w:val="006503DA"/>
    <w:rsid w:val="00840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03DA"/>
  </w:style>
  <w:style w:type="paragraph" w:customStyle="1" w:styleId="3A535362AA1E473DB746CC9A13035E4F">
    <w:name w:val="3A535362AA1E473DB746CC9A13035E4F"/>
    <w:rsid w:val="006503DA"/>
  </w:style>
  <w:style w:type="paragraph" w:customStyle="1" w:styleId="AA8CD80051D2471A96CE69E2002E2CC8">
    <w:name w:val="AA8CD80051D2471A96CE69E2002E2CC8"/>
    <w:rsid w:val="006503DA"/>
  </w:style>
  <w:style w:type="paragraph" w:customStyle="1" w:styleId="2E8894A7D8B44DBBB1DEE2B1B3FA575E">
    <w:name w:val="2E8894A7D8B44DBBB1DEE2B1B3FA575E"/>
    <w:rsid w:val="006503DA"/>
  </w:style>
  <w:style w:type="paragraph" w:customStyle="1" w:styleId="FE2A8D9219FA4344AC46E9AC929B9CF4">
    <w:name w:val="FE2A8D9219FA4344AC46E9AC929B9CF4"/>
    <w:rsid w:val="006503DA"/>
  </w:style>
  <w:style w:type="paragraph" w:customStyle="1" w:styleId="9B792A4AFC6C4C1794A91E47170261D2">
    <w:name w:val="9B792A4AFC6C4C1794A91E47170261D2"/>
    <w:rsid w:val="006503DA"/>
  </w:style>
  <w:style w:type="paragraph" w:customStyle="1" w:styleId="F6EB35233816489B99BCAA0DD849260E">
    <w:name w:val="F6EB35233816489B99BCAA0DD849260E"/>
    <w:rsid w:val="006503DA"/>
  </w:style>
  <w:style w:type="paragraph" w:customStyle="1" w:styleId="BBF3003A8970411687272A147D258128">
    <w:name w:val="BBF3003A8970411687272A147D258128"/>
    <w:rsid w:val="006503DA"/>
  </w:style>
  <w:style w:type="paragraph" w:customStyle="1" w:styleId="A3B8836A23124F028736E791EE3EEE07">
    <w:name w:val="A3B8836A23124F028736E791EE3EEE07"/>
    <w:rsid w:val="006503DA"/>
  </w:style>
  <w:style w:type="paragraph" w:customStyle="1" w:styleId="EB735DC663BE4F3D8E46DCEE0695F106">
    <w:name w:val="EB735DC663BE4F3D8E46DCEE0695F106"/>
    <w:rsid w:val="006503DA"/>
  </w:style>
  <w:style w:type="paragraph" w:customStyle="1" w:styleId="6574546F21964D348AAFA6B1585F393F">
    <w:name w:val="6574546F21964D348AAFA6B1585F393F"/>
    <w:rsid w:val="006503DA"/>
  </w:style>
  <w:style w:type="paragraph" w:customStyle="1" w:styleId="FCCD42E30B4A4C17B66F292B2C49CC53">
    <w:name w:val="FCCD42E30B4A4C17B66F292B2C49CC53"/>
    <w:rsid w:val="006503DA"/>
  </w:style>
  <w:style w:type="paragraph" w:customStyle="1" w:styleId="16126B41847644D281D0CF6C1ECF5F5A">
    <w:name w:val="16126B41847644D281D0CF6C1ECF5F5A"/>
    <w:rsid w:val="006503DA"/>
  </w:style>
  <w:style w:type="paragraph" w:customStyle="1" w:styleId="0617F04D64F24E2EA8EB2FC3A72D4DD6">
    <w:name w:val="0617F04D64F24E2EA8EB2FC3A72D4DD6"/>
    <w:rsid w:val="006503DA"/>
  </w:style>
  <w:style w:type="paragraph" w:customStyle="1" w:styleId="8462589B0DD34FAEB40EB0990E98AB16">
    <w:name w:val="8462589B0DD34FAEB40EB0990E98AB16"/>
    <w:rsid w:val="006503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58DC885B162E548B3F450298697FD19" ma:contentTypeVersion="1" ma:contentTypeDescription="Create a new document." ma:contentTypeScope="" ma:versionID="c92fad9efc2da8a439d9b2e3935b6c83">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C5CE69-AFF2-43CE-A661-EEC3C939D154}"/>
</file>

<file path=customXml/itemProps2.xml><?xml version="1.0" encoding="utf-8"?>
<ds:datastoreItem xmlns:ds="http://schemas.openxmlformats.org/officeDocument/2006/customXml" ds:itemID="{233D77B9-BCB9-421B-B0D8-6093613BE514}"/>
</file>

<file path=customXml/itemProps3.xml><?xml version="1.0" encoding="utf-8"?>
<ds:datastoreItem xmlns:ds="http://schemas.openxmlformats.org/officeDocument/2006/customXml" ds:itemID="{3E73FF88-4136-42EF-9183-56DE4A2AA59F}"/>
</file>

<file path=customXml/itemProps4.xml><?xml version="1.0" encoding="utf-8"?>
<ds:datastoreItem xmlns:ds="http://schemas.openxmlformats.org/officeDocument/2006/customXml" ds:itemID="{17B56FBF-D25A-416A-A899-0941F81F074A}"/>
</file>

<file path=docProps/app.xml><?xml version="1.0" encoding="utf-8"?>
<Properties xmlns="http://schemas.openxmlformats.org/officeDocument/2006/extended-properties" xmlns:vt="http://schemas.openxmlformats.org/officeDocument/2006/docPropsVTypes">
  <Template>Normal.dotm</Template>
  <TotalTime>8</TotalTime>
  <Pages>15</Pages>
  <Words>2078</Words>
  <Characters>11850</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Washington State Legislature</Company>
  <LinksUpToDate>false</LinksUpToDate>
  <CharactersWithSpaces>13901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Hart, Diana</dc:creator>
  <cp:lastModifiedBy>McCartan, Emily</cp:lastModifiedBy>
  <cp:revision>2</cp:revision>
  <cp:lastPrinted>2017-06-30T18:15:00Z</cp:lastPrinted>
  <dcterms:created xsi:type="dcterms:W3CDTF">2017-06-30T23:31:00Z</dcterms:created>
  <dcterms:modified xsi:type="dcterms:W3CDTF">2017-06-30T23:31:00Z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0x010100358DC885B162E548B3F450298697FD19</vt:lpwstr>
  </property>
</Properties>
</file>